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075B" w:rsidRPr="00A54A6E" w:rsidRDefault="0021075B" w:rsidP="0021075B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lang w:eastAsia="it-IT"/>
        </w:rPr>
        <w:drawing>
          <wp:inline distT="0" distB="0" distL="0" distR="0" wp14:anchorId="3A486AAB" wp14:editId="0730F1D9">
            <wp:extent cx="544195" cy="791210"/>
            <wp:effectExtent l="0" t="0" r="8255" b="889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195" cy="791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075B" w:rsidRPr="00A54A6E" w:rsidRDefault="0021075B" w:rsidP="0021075B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40"/>
          <w:szCs w:val="40"/>
        </w:rPr>
      </w:pPr>
      <w:r w:rsidRPr="00A54A6E">
        <w:rPr>
          <w:rFonts w:ascii="Arial" w:hAnsi="Arial" w:cs="Arial"/>
          <w:b/>
          <w:bCs/>
          <w:sz w:val="32"/>
          <w:szCs w:val="32"/>
        </w:rPr>
        <w:t>Guardia di Finanza</w:t>
      </w:r>
    </w:p>
    <w:p w:rsidR="0021075B" w:rsidRPr="0070454E" w:rsidRDefault="003E4512" w:rsidP="0021075B">
      <w:pPr>
        <w:spacing w:after="0" w:line="240" w:lineRule="auto"/>
        <w:contextualSpacing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>CENTRO ADDESTRAMENTO DI SPECIALIZZAZIONE</w:t>
      </w:r>
    </w:p>
    <w:p w:rsidR="0021075B" w:rsidRPr="0070454E" w:rsidRDefault="0021075B" w:rsidP="0021075B">
      <w:pPr>
        <w:spacing w:after="0" w:line="240" w:lineRule="auto"/>
        <w:contextualSpacing/>
        <w:jc w:val="center"/>
        <w:rPr>
          <w:rFonts w:ascii="Arial" w:hAnsi="Arial" w:cs="Arial"/>
          <w:sz w:val="24"/>
          <w:szCs w:val="24"/>
        </w:rPr>
      </w:pPr>
      <w:r w:rsidRPr="0070454E">
        <w:rPr>
          <w:rFonts w:ascii="Arial" w:hAnsi="Arial" w:cs="Arial"/>
          <w:sz w:val="24"/>
          <w:szCs w:val="24"/>
        </w:rPr>
        <w:t>Ufficio Amministrazione</w:t>
      </w:r>
      <w:r>
        <w:rPr>
          <w:rFonts w:ascii="Arial" w:hAnsi="Arial" w:cs="Arial"/>
          <w:sz w:val="24"/>
          <w:szCs w:val="24"/>
        </w:rPr>
        <w:t xml:space="preserve"> </w:t>
      </w:r>
    </w:p>
    <w:p w:rsidR="003E4512" w:rsidRDefault="003E4512" w:rsidP="0021075B">
      <w:pPr>
        <w:tabs>
          <w:tab w:val="left" w:pos="1418"/>
        </w:tabs>
        <w:spacing w:after="0" w:line="240" w:lineRule="auto"/>
        <w:ind w:right="-284" w:hanging="284"/>
        <w:contextualSpacing/>
        <w:jc w:val="center"/>
        <w:rPr>
          <w:rFonts w:ascii="Arial" w:hAnsi="Arial" w:cs="Arial"/>
        </w:rPr>
      </w:pPr>
      <w:r>
        <w:rPr>
          <w:rFonts w:ascii="Arial" w:hAnsi="Arial" w:cs="Arial"/>
        </w:rPr>
        <w:t>Piazza XXIX Marzo</w:t>
      </w:r>
      <w:r w:rsidR="0021075B" w:rsidRPr="00057D3D">
        <w:rPr>
          <w:rFonts w:ascii="Arial" w:hAnsi="Arial" w:cs="Arial"/>
        </w:rPr>
        <w:t xml:space="preserve">, </w:t>
      </w:r>
      <w:r>
        <w:rPr>
          <w:rFonts w:ascii="Arial" w:hAnsi="Arial" w:cs="Arial"/>
        </w:rPr>
        <w:t>6</w:t>
      </w:r>
      <w:r w:rsidR="0021075B" w:rsidRPr="00057D3D">
        <w:rPr>
          <w:rFonts w:ascii="Arial" w:hAnsi="Arial" w:cs="Arial"/>
        </w:rPr>
        <w:t xml:space="preserve"> - </w:t>
      </w:r>
      <w:r>
        <w:rPr>
          <w:rFonts w:ascii="Arial" w:hAnsi="Arial" w:cs="Arial"/>
        </w:rPr>
        <w:t>05018</w:t>
      </w:r>
      <w:r w:rsidR="0021075B" w:rsidRPr="00057D3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Orvieto (</w:t>
      </w:r>
      <w:proofErr w:type="spellStart"/>
      <w:r>
        <w:rPr>
          <w:rFonts w:ascii="Arial" w:hAnsi="Arial" w:cs="Arial"/>
        </w:rPr>
        <w:t>TR</w:t>
      </w:r>
      <w:proofErr w:type="spellEnd"/>
      <w:r>
        <w:rPr>
          <w:rFonts w:ascii="Arial" w:hAnsi="Arial" w:cs="Arial"/>
        </w:rPr>
        <w:t>)</w:t>
      </w:r>
      <w:r w:rsidR="0021075B" w:rsidRPr="00144576">
        <w:rPr>
          <w:rFonts w:ascii="Arial" w:hAnsi="Arial" w:cs="Arial"/>
        </w:rPr>
        <w:t xml:space="preserve"> -  Tel. 0</w:t>
      </w:r>
      <w:r>
        <w:rPr>
          <w:rFonts w:ascii="Arial" w:hAnsi="Arial" w:cs="Arial"/>
        </w:rPr>
        <w:t>763</w:t>
      </w:r>
      <w:r w:rsidR="0021075B" w:rsidRPr="00144576">
        <w:rPr>
          <w:rFonts w:ascii="Arial" w:hAnsi="Arial" w:cs="Arial"/>
        </w:rPr>
        <w:t>/</w:t>
      </w:r>
      <w:r>
        <w:rPr>
          <w:rFonts w:ascii="Arial" w:hAnsi="Arial" w:cs="Arial"/>
        </w:rPr>
        <w:t>3303580</w:t>
      </w:r>
      <w:r w:rsidR="0021075B" w:rsidRPr="00144576">
        <w:rPr>
          <w:rFonts w:ascii="Arial" w:hAnsi="Arial" w:cs="Arial"/>
        </w:rPr>
        <w:t xml:space="preserve"> Fax: </w:t>
      </w:r>
      <w:r w:rsidRPr="00144576">
        <w:rPr>
          <w:rFonts w:ascii="Arial" w:hAnsi="Arial" w:cs="Arial"/>
        </w:rPr>
        <w:t>0</w:t>
      </w:r>
      <w:r>
        <w:rPr>
          <w:rFonts w:ascii="Arial" w:hAnsi="Arial" w:cs="Arial"/>
        </w:rPr>
        <w:t>763</w:t>
      </w:r>
      <w:r w:rsidRPr="00144576">
        <w:rPr>
          <w:rFonts w:ascii="Arial" w:hAnsi="Arial" w:cs="Arial"/>
        </w:rPr>
        <w:t>/</w:t>
      </w:r>
      <w:r>
        <w:rPr>
          <w:rFonts w:ascii="Arial" w:hAnsi="Arial" w:cs="Arial"/>
        </w:rPr>
        <w:t>3303578</w:t>
      </w:r>
      <w:r w:rsidRPr="00144576">
        <w:rPr>
          <w:rFonts w:ascii="Arial" w:hAnsi="Arial" w:cs="Arial"/>
        </w:rPr>
        <w:t xml:space="preserve"> </w:t>
      </w:r>
    </w:p>
    <w:p w:rsidR="0021075B" w:rsidRDefault="0021075B" w:rsidP="0021075B">
      <w:pPr>
        <w:tabs>
          <w:tab w:val="left" w:pos="1418"/>
        </w:tabs>
        <w:spacing w:after="0" w:line="240" w:lineRule="auto"/>
        <w:ind w:right="-284" w:hanging="284"/>
        <w:contextualSpacing/>
        <w:jc w:val="center"/>
        <w:rPr>
          <w:rFonts w:ascii="Arial" w:hAnsi="Arial" w:cs="Arial"/>
        </w:rPr>
      </w:pPr>
      <w:proofErr w:type="spellStart"/>
      <w:r w:rsidRPr="00144576">
        <w:rPr>
          <w:rFonts w:ascii="Arial" w:hAnsi="Arial" w:cs="Arial"/>
          <w:sz w:val="24"/>
          <w:szCs w:val="24"/>
        </w:rPr>
        <w:t>Pec</w:t>
      </w:r>
      <w:proofErr w:type="spellEnd"/>
      <w:r w:rsidRPr="00144576">
        <w:rPr>
          <w:rFonts w:ascii="Arial" w:hAnsi="Arial" w:cs="Arial"/>
        </w:rPr>
        <w:t>:</w:t>
      </w:r>
      <w:r>
        <w:rPr>
          <w:rFonts w:ascii="Arial" w:hAnsi="Arial" w:cs="Arial"/>
        </w:rPr>
        <w:t xml:space="preserve"> </w:t>
      </w:r>
      <w:r w:rsidR="003E4512">
        <w:rPr>
          <w:rFonts w:ascii="Arial" w:hAnsi="Arial" w:cs="Arial"/>
        </w:rPr>
        <w:t>tr0500000</w:t>
      </w:r>
      <w:r w:rsidRPr="00F9230A">
        <w:rPr>
          <w:rFonts w:ascii="Arial" w:hAnsi="Arial" w:cs="Arial"/>
        </w:rPr>
        <w:t>p@pec.gdf.it</w:t>
      </w:r>
    </w:p>
    <w:p w:rsidR="0021075B" w:rsidRDefault="0021075B" w:rsidP="0021075B">
      <w:pPr>
        <w:spacing w:after="0" w:line="240" w:lineRule="auto"/>
        <w:contextualSpacing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21075B" w:rsidRPr="00295612" w:rsidRDefault="0021075B" w:rsidP="0021075B">
      <w:pPr>
        <w:spacing w:after="0" w:line="240" w:lineRule="auto"/>
        <w:ind w:left="3540" w:firstLine="708"/>
        <w:contextualSpacing/>
      </w:pPr>
      <w:r>
        <w:rPr>
          <w:rFonts w:ascii="Arial" w:hAnsi="Arial" w:cs="Arial"/>
          <w:sz w:val="24"/>
        </w:rPr>
        <w:t xml:space="preserve">    </w:t>
      </w:r>
      <w:r>
        <w:rPr>
          <w:rFonts w:ascii="Arial" w:hAnsi="Arial" w:cs="Arial"/>
          <w:sz w:val="24"/>
        </w:rPr>
        <w:tab/>
        <w:t xml:space="preserve">   </w:t>
      </w:r>
    </w:p>
    <w:p w:rsidR="0021075B" w:rsidRPr="005B7AEF" w:rsidRDefault="0021075B" w:rsidP="0021075B">
      <w:pPr>
        <w:spacing w:after="0" w:line="240" w:lineRule="auto"/>
        <w:contextualSpacing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ab/>
      </w:r>
      <w:r>
        <w:rPr>
          <w:rFonts w:ascii="Arial" w:hAnsi="Arial" w:cs="Arial"/>
          <w:sz w:val="24"/>
        </w:rPr>
        <w:tab/>
      </w:r>
    </w:p>
    <w:p w:rsidR="003513DD" w:rsidRDefault="003513DD" w:rsidP="003513DD">
      <w:pPr>
        <w:pStyle w:val="Titolo4"/>
        <w:ind w:left="720"/>
        <w:rPr>
          <w:rFonts w:ascii="Arial" w:hAnsi="Arial" w:cs="Arial"/>
          <w:i w:val="0"/>
          <w:u w:val="single"/>
        </w:rPr>
      </w:pPr>
      <w:r>
        <w:rPr>
          <w:rFonts w:ascii="Arial" w:hAnsi="Arial" w:cs="Arial"/>
          <w:i w:val="0"/>
          <w:u w:val="single"/>
        </w:rPr>
        <w:t xml:space="preserve">AVVISO </w:t>
      </w:r>
      <w:r w:rsidR="008E2825">
        <w:rPr>
          <w:rFonts w:ascii="Arial" w:hAnsi="Arial" w:cs="Arial"/>
          <w:i w:val="0"/>
          <w:u w:val="single"/>
        </w:rPr>
        <w:t>SUI RISULTATI DELLA PROCEDURA DI AFFIDAMENTO</w:t>
      </w:r>
    </w:p>
    <w:p w:rsidR="008E2825" w:rsidRPr="008E2825" w:rsidRDefault="008E2825" w:rsidP="008E2825">
      <w:pPr>
        <w:jc w:val="center"/>
        <w:rPr>
          <w:lang w:eastAsia="it-IT"/>
        </w:rPr>
      </w:pPr>
      <w:r>
        <w:rPr>
          <w:lang w:eastAsia="it-IT"/>
        </w:rPr>
        <w:t>Ai sensi dell’art. 65 del  D.Lgs. 163/2006</w:t>
      </w:r>
    </w:p>
    <w:p w:rsidR="003513DD" w:rsidRDefault="003513DD" w:rsidP="003513DD">
      <w:pPr>
        <w:pStyle w:val="Titolo4"/>
        <w:ind w:left="993" w:hanging="623"/>
        <w:rPr>
          <w:rFonts w:ascii="Arial" w:hAnsi="Arial" w:cs="Arial"/>
          <w:i w:val="0"/>
        </w:rPr>
      </w:pPr>
    </w:p>
    <w:p w:rsidR="003513DD" w:rsidRDefault="003513DD" w:rsidP="003513DD">
      <w:pPr>
        <w:pStyle w:val="Titolo4"/>
        <w:ind w:left="1276" w:hanging="1276"/>
        <w:rPr>
          <w:rFonts w:ascii="Arial" w:hAnsi="Arial" w:cs="Arial"/>
          <w:i w:val="0"/>
        </w:rPr>
      </w:pPr>
    </w:p>
    <w:p w:rsidR="008E2825" w:rsidRDefault="00EF2865" w:rsidP="00637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E2825">
        <w:rPr>
          <w:rFonts w:ascii="Arial" w:hAnsi="Arial" w:cs="Arial"/>
          <w:b/>
          <w:sz w:val="24"/>
          <w:szCs w:val="24"/>
        </w:rPr>
        <w:t>Oggetto:</w:t>
      </w:r>
      <w:r>
        <w:rPr>
          <w:rFonts w:ascii="Arial" w:hAnsi="Arial" w:cs="Arial"/>
          <w:sz w:val="24"/>
          <w:szCs w:val="24"/>
        </w:rPr>
        <w:t xml:space="preserve"> Gara europea a procedura aperta, sopra soglia comunitaria, ai sensi dell'art. 3,</w:t>
      </w:r>
      <w:r w:rsidR="008E282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comma 37 e art. 55 del D.lgs. n. 16312006 e s.m.i., per </w:t>
      </w:r>
      <w:r w:rsidR="008E2825" w:rsidRPr="008E2825">
        <w:rPr>
          <w:rFonts w:ascii="Arial" w:hAnsi="Arial" w:cs="Arial"/>
          <w:sz w:val="24"/>
          <w:szCs w:val="24"/>
        </w:rPr>
        <w:t>l’affidamento, mediante procedura aperta,  del</w:t>
      </w:r>
      <w:r w:rsidR="008E2825" w:rsidRPr="008E2825">
        <w:rPr>
          <w:rFonts w:ascii="Arial" w:hAnsi="Arial" w:cs="Arial"/>
          <w:bCs/>
          <w:sz w:val="24"/>
          <w:szCs w:val="24"/>
        </w:rPr>
        <w:t xml:space="preserve"> servizio  di vettovagliamento presso la mensa del </w:t>
      </w:r>
      <w:r w:rsidR="00637DE7" w:rsidRPr="008E2825">
        <w:rPr>
          <w:rFonts w:ascii="Arial" w:hAnsi="Arial" w:cs="Arial"/>
          <w:bCs/>
          <w:sz w:val="24"/>
          <w:szCs w:val="24"/>
        </w:rPr>
        <w:t>Corso</w:t>
      </w:r>
      <w:r w:rsidR="00637DE7">
        <w:rPr>
          <w:rFonts w:ascii="Arial" w:hAnsi="Arial" w:cs="Arial"/>
          <w:bCs/>
          <w:sz w:val="24"/>
          <w:szCs w:val="24"/>
        </w:rPr>
        <w:t xml:space="preserve"> </w:t>
      </w:r>
      <w:r w:rsidR="00637DE7" w:rsidRPr="008E2825">
        <w:rPr>
          <w:rFonts w:ascii="Arial" w:hAnsi="Arial" w:cs="Arial"/>
          <w:bCs/>
          <w:sz w:val="24"/>
          <w:szCs w:val="24"/>
        </w:rPr>
        <w:t xml:space="preserve">Allevamento e Addestramento Cinofilo di </w:t>
      </w:r>
      <w:r w:rsidR="00637DE7">
        <w:rPr>
          <w:rFonts w:ascii="Arial" w:hAnsi="Arial" w:cs="Arial"/>
          <w:bCs/>
          <w:sz w:val="24"/>
          <w:szCs w:val="24"/>
        </w:rPr>
        <w:t>C</w:t>
      </w:r>
      <w:r w:rsidR="00637DE7" w:rsidRPr="008E2825">
        <w:rPr>
          <w:rFonts w:ascii="Arial" w:hAnsi="Arial" w:cs="Arial"/>
          <w:bCs/>
          <w:sz w:val="24"/>
          <w:szCs w:val="24"/>
        </w:rPr>
        <w:t xml:space="preserve">astiglione del </w:t>
      </w:r>
      <w:r w:rsidR="00637DE7">
        <w:rPr>
          <w:rFonts w:ascii="Arial" w:hAnsi="Arial" w:cs="Arial"/>
          <w:bCs/>
          <w:sz w:val="24"/>
          <w:szCs w:val="24"/>
        </w:rPr>
        <w:t>L</w:t>
      </w:r>
      <w:r w:rsidR="00637DE7" w:rsidRPr="008E2825">
        <w:rPr>
          <w:rFonts w:ascii="Arial" w:hAnsi="Arial" w:cs="Arial"/>
          <w:bCs/>
          <w:sz w:val="24"/>
          <w:szCs w:val="24"/>
        </w:rPr>
        <w:t>ago  (</w:t>
      </w:r>
      <w:proofErr w:type="spellStart"/>
      <w:r w:rsidR="00637DE7">
        <w:rPr>
          <w:rFonts w:ascii="Arial" w:hAnsi="Arial" w:cs="Arial"/>
          <w:bCs/>
          <w:sz w:val="24"/>
          <w:szCs w:val="24"/>
        </w:rPr>
        <w:t>PG</w:t>
      </w:r>
      <w:proofErr w:type="spellEnd"/>
      <w:r w:rsidR="00637DE7" w:rsidRPr="008E2825">
        <w:rPr>
          <w:rFonts w:ascii="Arial" w:hAnsi="Arial" w:cs="Arial"/>
          <w:bCs/>
          <w:sz w:val="24"/>
          <w:szCs w:val="24"/>
        </w:rPr>
        <w:t xml:space="preserve">). </w:t>
      </w:r>
      <w:r w:rsidR="00637DE7">
        <w:rPr>
          <w:rFonts w:ascii="Arial" w:hAnsi="Arial" w:cs="Arial"/>
          <w:bCs/>
          <w:sz w:val="24"/>
          <w:szCs w:val="24"/>
        </w:rPr>
        <w:t>D</w:t>
      </w:r>
      <w:r w:rsidR="00637DE7" w:rsidRPr="008E2825">
        <w:rPr>
          <w:rFonts w:ascii="Arial" w:hAnsi="Arial" w:cs="Arial"/>
          <w:bCs/>
          <w:sz w:val="24"/>
          <w:szCs w:val="24"/>
        </w:rPr>
        <w:t>urata dell’appalto 36 (trentasei) mesi dalla data della stipula del contratto.</w:t>
      </w:r>
    </w:p>
    <w:p w:rsidR="00637DE7" w:rsidRDefault="00637DE7" w:rsidP="00637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  <w:u w:val="single"/>
        </w:rPr>
      </w:pPr>
    </w:p>
    <w:p w:rsidR="008E2825" w:rsidRPr="00F577BA" w:rsidRDefault="008E2825" w:rsidP="008E2825">
      <w:pPr>
        <w:ind w:right="-1"/>
        <w:jc w:val="both"/>
        <w:rPr>
          <w:rFonts w:ascii="Arial" w:hAnsi="Arial" w:cs="Arial"/>
          <w:bCs/>
          <w:sz w:val="24"/>
          <w:szCs w:val="24"/>
          <w:u w:val="single"/>
        </w:rPr>
      </w:pPr>
      <w:r>
        <w:rPr>
          <w:rFonts w:ascii="Arial" w:hAnsi="Arial" w:cs="Arial"/>
          <w:b/>
          <w:bCs/>
          <w:sz w:val="24"/>
          <w:szCs w:val="24"/>
          <w:u w:val="single"/>
        </w:rPr>
        <w:t xml:space="preserve">CIG. NR. 6172289E00 </w:t>
      </w:r>
    </w:p>
    <w:p w:rsidR="008E2825" w:rsidRDefault="008E282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8E282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Importo complessivo dell'appalto: </w:t>
      </w:r>
      <w:r w:rsidR="008E2825">
        <w:rPr>
          <w:rFonts w:ascii="Arial" w:hAnsi="Arial" w:cs="Arial"/>
          <w:b/>
          <w:bCs/>
          <w:sz w:val="25"/>
          <w:szCs w:val="25"/>
        </w:rPr>
        <w:t>€</w:t>
      </w:r>
      <w:r>
        <w:rPr>
          <w:rFonts w:ascii="Arial" w:hAnsi="Arial" w:cs="Arial"/>
          <w:b/>
          <w:bCs/>
          <w:sz w:val="25"/>
          <w:szCs w:val="25"/>
        </w:rPr>
        <w:t xml:space="preserve">. </w:t>
      </w:r>
      <w:r w:rsidR="008E2825">
        <w:rPr>
          <w:rFonts w:ascii="Arial" w:hAnsi="Arial" w:cs="Arial"/>
          <w:sz w:val="24"/>
          <w:szCs w:val="24"/>
        </w:rPr>
        <w:t>230.115,00</w:t>
      </w:r>
      <w:r>
        <w:rPr>
          <w:rFonts w:ascii="Arial" w:hAnsi="Arial" w:cs="Arial"/>
          <w:sz w:val="24"/>
          <w:szCs w:val="24"/>
        </w:rPr>
        <w:t>,</w:t>
      </w:r>
      <w:r w:rsidR="008E2825" w:rsidRPr="008E2825">
        <w:rPr>
          <w:rFonts w:ascii="Arial" w:hAnsi="Arial" w:cs="Arial"/>
          <w:sz w:val="24"/>
          <w:szCs w:val="24"/>
        </w:rPr>
        <w:t xml:space="preserve"> </w:t>
      </w:r>
      <w:r w:rsidR="008E2825">
        <w:rPr>
          <w:rFonts w:ascii="Arial" w:hAnsi="Arial" w:cs="Arial"/>
          <w:sz w:val="24"/>
          <w:szCs w:val="24"/>
        </w:rPr>
        <w:t>(</w:t>
      </w:r>
      <w:r w:rsidR="008E2825">
        <w:rPr>
          <w:rFonts w:ascii="Arial" w:hAnsi="Arial" w:cs="Arial"/>
          <w:i/>
          <w:sz w:val="24"/>
          <w:szCs w:val="24"/>
        </w:rPr>
        <w:t>duecentotrentamilacentoquindici,00</w:t>
      </w:r>
      <w:r w:rsidR="008E2825">
        <w:rPr>
          <w:rFonts w:ascii="Arial" w:hAnsi="Arial" w:cs="Arial"/>
          <w:sz w:val="24"/>
          <w:szCs w:val="24"/>
        </w:rPr>
        <w:t xml:space="preserve">) oneri fiscali esclusi, di cui </w:t>
      </w:r>
      <w:r w:rsidR="008E2825" w:rsidRPr="00637DE7">
        <w:rPr>
          <w:rFonts w:ascii="Arial" w:hAnsi="Arial" w:cs="Arial"/>
          <w:b/>
          <w:sz w:val="24"/>
          <w:szCs w:val="24"/>
        </w:rPr>
        <w:t>€</w:t>
      </w:r>
      <w:r w:rsidR="00637DE7">
        <w:rPr>
          <w:rFonts w:ascii="Arial" w:hAnsi="Arial" w:cs="Arial"/>
          <w:sz w:val="24"/>
          <w:szCs w:val="24"/>
        </w:rPr>
        <w:t>.</w:t>
      </w:r>
      <w:r w:rsidR="008E2825">
        <w:rPr>
          <w:rFonts w:ascii="Arial" w:hAnsi="Arial" w:cs="Arial"/>
          <w:sz w:val="24"/>
          <w:szCs w:val="24"/>
        </w:rPr>
        <w:t xml:space="preserve"> 100,00 (</w:t>
      </w:r>
      <w:r w:rsidR="008E2825">
        <w:rPr>
          <w:rFonts w:ascii="Arial" w:hAnsi="Arial" w:cs="Arial"/>
          <w:i/>
          <w:sz w:val="24"/>
          <w:szCs w:val="24"/>
        </w:rPr>
        <w:t>cento,00</w:t>
      </w:r>
      <w:r w:rsidR="008E2825">
        <w:rPr>
          <w:rFonts w:ascii="Arial" w:hAnsi="Arial" w:cs="Arial"/>
          <w:sz w:val="24"/>
          <w:szCs w:val="24"/>
        </w:rPr>
        <w:t>) per costi derivanti dalla valutazione rischi da interferenza, non soggetti a ribasso</w:t>
      </w:r>
    </w:p>
    <w:p w:rsidR="00637DE7" w:rsidRDefault="00637DE7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7DE7" w:rsidRDefault="00EF2865" w:rsidP="00637DE7">
      <w:pPr>
        <w:pStyle w:val="Paragrafoelenco"/>
        <w:numPr>
          <w:ilvl w:val="0"/>
          <w:numId w:val="36"/>
        </w:numPr>
        <w:autoSpaceDE w:val="0"/>
        <w:autoSpaceDN w:val="0"/>
        <w:adjustRightInd w:val="0"/>
        <w:ind w:left="0" w:hanging="11"/>
        <w:jc w:val="both"/>
        <w:rPr>
          <w:rFonts w:ascii="Arial" w:hAnsi="Arial" w:cs="Arial"/>
          <w:sz w:val="24"/>
          <w:szCs w:val="24"/>
        </w:rPr>
      </w:pPr>
      <w:r w:rsidRPr="00637DE7">
        <w:rPr>
          <w:rFonts w:ascii="Arial" w:hAnsi="Arial" w:cs="Arial"/>
          <w:b/>
          <w:bCs/>
          <w:sz w:val="24"/>
          <w:szCs w:val="24"/>
        </w:rPr>
        <w:t>Ammi</w:t>
      </w:r>
      <w:r w:rsidR="00637DE7" w:rsidRPr="00637DE7">
        <w:rPr>
          <w:rFonts w:ascii="Arial" w:hAnsi="Arial" w:cs="Arial"/>
          <w:b/>
          <w:bCs/>
          <w:sz w:val="24"/>
          <w:szCs w:val="24"/>
        </w:rPr>
        <w:t>n</w:t>
      </w:r>
      <w:r w:rsidRPr="00637DE7">
        <w:rPr>
          <w:rFonts w:ascii="Arial" w:hAnsi="Arial" w:cs="Arial"/>
          <w:b/>
          <w:bCs/>
          <w:sz w:val="24"/>
          <w:szCs w:val="24"/>
        </w:rPr>
        <w:t xml:space="preserve">istrazione aggiudicatrice: </w:t>
      </w:r>
      <w:r w:rsidRPr="00637DE7">
        <w:rPr>
          <w:rFonts w:ascii="Arial" w:hAnsi="Arial" w:cs="Arial"/>
          <w:sz w:val="24"/>
          <w:szCs w:val="24"/>
        </w:rPr>
        <w:t xml:space="preserve">Guardia di Finanza </w:t>
      </w:r>
      <w:r w:rsidR="00637DE7" w:rsidRPr="00637DE7">
        <w:rPr>
          <w:rFonts w:ascii="Arial" w:hAnsi="Arial" w:cs="Arial"/>
          <w:sz w:val="29"/>
          <w:szCs w:val="29"/>
        </w:rPr>
        <w:t>–</w:t>
      </w:r>
      <w:r w:rsidRPr="00637DE7">
        <w:rPr>
          <w:rFonts w:ascii="Arial" w:hAnsi="Arial" w:cs="Arial"/>
          <w:sz w:val="29"/>
          <w:szCs w:val="29"/>
        </w:rPr>
        <w:t xml:space="preserve"> </w:t>
      </w:r>
      <w:r w:rsidR="00637DE7" w:rsidRPr="00637DE7">
        <w:rPr>
          <w:rFonts w:ascii="Arial" w:hAnsi="Arial" w:cs="Arial"/>
          <w:sz w:val="24"/>
          <w:szCs w:val="24"/>
        </w:rPr>
        <w:t>Centro Addestramento di Specializzazione</w:t>
      </w:r>
      <w:r w:rsidRPr="00637DE7">
        <w:rPr>
          <w:rFonts w:ascii="Arial" w:hAnsi="Arial" w:cs="Arial"/>
          <w:sz w:val="24"/>
          <w:szCs w:val="24"/>
        </w:rPr>
        <w:t xml:space="preserve">, </w:t>
      </w:r>
      <w:r w:rsidR="00637DE7" w:rsidRPr="00637DE7">
        <w:rPr>
          <w:rFonts w:ascii="Arial" w:hAnsi="Arial" w:cs="Arial"/>
          <w:sz w:val="24"/>
          <w:szCs w:val="24"/>
        </w:rPr>
        <w:t>Piazza XXIX Marzo, 6 – 05018 Orvieto (</w:t>
      </w:r>
      <w:proofErr w:type="spellStart"/>
      <w:r w:rsidR="00637DE7" w:rsidRPr="00637DE7">
        <w:rPr>
          <w:rFonts w:ascii="Arial" w:hAnsi="Arial" w:cs="Arial"/>
          <w:sz w:val="24"/>
          <w:szCs w:val="24"/>
        </w:rPr>
        <w:t>TR</w:t>
      </w:r>
      <w:proofErr w:type="spellEnd"/>
      <w:r w:rsidR="00637DE7" w:rsidRPr="00637DE7">
        <w:rPr>
          <w:rFonts w:ascii="Arial" w:hAnsi="Arial" w:cs="Arial"/>
          <w:sz w:val="24"/>
          <w:szCs w:val="24"/>
        </w:rPr>
        <w:t xml:space="preserve">) – </w:t>
      </w:r>
      <w:proofErr w:type="spellStart"/>
      <w:r w:rsidR="00637DE7" w:rsidRPr="00637DE7">
        <w:rPr>
          <w:rFonts w:ascii="Arial" w:hAnsi="Arial" w:cs="Arial"/>
          <w:sz w:val="24"/>
          <w:szCs w:val="24"/>
        </w:rPr>
        <w:t>Tel</w:t>
      </w:r>
      <w:proofErr w:type="spellEnd"/>
      <w:r w:rsidR="00637DE7" w:rsidRPr="00637DE7">
        <w:rPr>
          <w:rFonts w:ascii="Arial" w:hAnsi="Arial" w:cs="Arial"/>
          <w:sz w:val="24"/>
          <w:szCs w:val="24"/>
        </w:rPr>
        <w:t xml:space="preserve"> 0763/3303514 – PEC:tr0500000p@pec.gdf.it</w:t>
      </w:r>
      <w:r w:rsidR="00637DE7">
        <w:rPr>
          <w:rFonts w:ascii="Arial" w:hAnsi="Arial" w:cs="Arial"/>
          <w:sz w:val="24"/>
          <w:szCs w:val="24"/>
        </w:rPr>
        <w:t>.</w:t>
      </w:r>
    </w:p>
    <w:p w:rsidR="00637DE7" w:rsidRDefault="00637DE7" w:rsidP="00637DE7">
      <w:pPr>
        <w:pStyle w:val="Paragrafoelenco"/>
        <w:autoSpaceDE w:val="0"/>
        <w:autoSpaceDN w:val="0"/>
        <w:adjustRightInd w:val="0"/>
        <w:ind w:left="0"/>
        <w:jc w:val="both"/>
        <w:rPr>
          <w:rFonts w:ascii="Arial" w:hAnsi="Arial" w:cs="Arial"/>
          <w:sz w:val="24"/>
          <w:szCs w:val="24"/>
        </w:rPr>
      </w:pPr>
    </w:p>
    <w:p w:rsidR="00EF2865" w:rsidRPr="00637DE7" w:rsidRDefault="00EF2865" w:rsidP="00637DE7">
      <w:pPr>
        <w:pStyle w:val="Paragrafoelenco"/>
        <w:numPr>
          <w:ilvl w:val="0"/>
          <w:numId w:val="36"/>
        </w:numPr>
        <w:autoSpaceDE w:val="0"/>
        <w:autoSpaceDN w:val="0"/>
        <w:adjustRightInd w:val="0"/>
        <w:ind w:left="0" w:hanging="11"/>
        <w:jc w:val="both"/>
        <w:rPr>
          <w:rFonts w:ascii="Arial" w:hAnsi="Arial" w:cs="Arial"/>
          <w:sz w:val="24"/>
          <w:szCs w:val="24"/>
        </w:rPr>
      </w:pPr>
      <w:r w:rsidRPr="00637DE7">
        <w:rPr>
          <w:rFonts w:ascii="Arial" w:hAnsi="Arial" w:cs="Arial"/>
          <w:b/>
          <w:bCs/>
          <w:sz w:val="24"/>
          <w:szCs w:val="24"/>
        </w:rPr>
        <w:t xml:space="preserve">Procedura di gara: </w:t>
      </w:r>
      <w:r w:rsidRPr="00637DE7">
        <w:rPr>
          <w:rFonts w:ascii="Arial" w:hAnsi="Arial" w:cs="Arial"/>
          <w:sz w:val="24"/>
          <w:szCs w:val="24"/>
        </w:rPr>
        <w:t>Procedura aperta ai sensi dell'art. 3, comma 37 e 55, comma 5,</w:t>
      </w:r>
    </w:p>
    <w:p w:rsidR="00637DE7" w:rsidRDefault="00EF2865" w:rsidP="00637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del D.lgs. 16312006 e </w:t>
      </w:r>
      <w:r w:rsidR="00637DE7">
        <w:rPr>
          <w:rFonts w:ascii="Arial" w:hAnsi="Arial" w:cs="Arial"/>
          <w:sz w:val="24"/>
          <w:szCs w:val="24"/>
        </w:rPr>
        <w:t>s.m.i.</w:t>
      </w:r>
    </w:p>
    <w:p w:rsidR="00637DE7" w:rsidRDefault="00637DE7" w:rsidP="00637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37DE7" w:rsidRDefault="00637DE7" w:rsidP="00637DE7">
      <w:pPr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637DE7">
        <w:rPr>
          <w:rFonts w:ascii="Arial" w:hAnsi="Arial" w:cs="Arial"/>
          <w:sz w:val="24"/>
          <w:szCs w:val="24"/>
        </w:rPr>
        <w:t>3)</w:t>
      </w:r>
      <w:r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 w:rsidR="00EF2865">
        <w:rPr>
          <w:rFonts w:ascii="Arial" w:hAnsi="Arial" w:cs="Arial"/>
          <w:b/>
          <w:bCs/>
          <w:sz w:val="24"/>
          <w:szCs w:val="24"/>
        </w:rPr>
        <w:t xml:space="preserve">Oggetto: </w:t>
      </w:r>
      <w:r w:rsidRPr="008E2825">
        <w:rPr>
          <w:rFonts w:ascii="Arial" w:hAnsi="Arial" w:cs="Arial"/>
          <w:sz w:val="24"/>
          <w:szCs w:val="24"/>
        </w:rPr>
        <w:t>affidamento</w:t>
      </w:r>
      <w:r>
        <w:rPr>
          <w:rFonts w:ascii="Arial" w:hAnsi="Arial" w:cs="Arial"/>
          <w:sz w:val="24"/>
          <w:szCs w:val="24"/>
        </w:rPr>
        <w:t xml:space="preserve"> d</w:t>
      </w:r>
      <w:r w:rsidRPr="008E2825">
        <w:rPr>
          <w:rFonts w:ascii="Arial" w:hAnsi="Arial" w:cs="Arial"/>
          <w:sz w:val="24"/>
          <w:szCs w:val="24"/>
        </w:rPr>
        <w:t>el</w:t>
      </w:r>
      <w:r w:rsidRPr="008E2825">
        <w:rPr>
          <w:rFonts w:ascii="Arial" w:hAnsi="Arial" w:cs="Arial"/>
          <w:bCs/>
          <w:sz w:val="24"/>
          <w:szCs w:val="24"/>
        </w:rPr>
        <w:t xml:space="preserve"> servizio  di vettovagliamento presso la mensa del </w:t>
      </w:r>
      <w:r w:rsidRPr="008E2825">
        <w:rPr>
          <w:rFonts w:ascii="Arial" w:hAnsi="Arial" w:cs="Arial"/>
          <w:bCs/>
          <w:sz w:val="24"/>
          <w:szCs w:val="24"/>
        </w:rPr>
        <w:t>C</w:t>
      </w:r>
      <w:r w:rsidRPr="008E2825">
        <w:rPr>
          <w:rFonts w:ascii="Arial" w:hAnsi="Arial" w:cs="Arial"/>
          <w:bCs/>
          <w:sz w:val="24"/>
          <w:szCs w:val="24"/>
        </w:rPr>
        <w:t>orso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E2825">
        <w:rPr>
          <w:rFonts w:ascii="Arial" w:hAnsi="Arial" w:cs="Arial"/>
          <w:bCs/>
          <w:sz w:val="24"/>
          <w:szCs w:val="24"/>
        </w:rPr>
        <w:t>A</w:t>
      </w:r>
      <w:r w:rsidRPr="008E2825">
        <w:rPr>
          <w:rFonts w:ascii="Arial" w:hAnsi="Arial" w:cs="Arial"/>
          <w:bCs/>
          <w:sz w:val="24"/>
          <w:szCs w:val="24"/>
        </w:rPr>
        <w:t xml:space="preserve">llevamento e </w:t>
      </w:r>
      <w:r w:rsidRPr="008E2825">
        <w:rPr>
          <w:rFonts w:ascii="Arial" w:hAnsi="Arial" w:cs="Arial"/>
          <w:bCs/>
          <w:sz w:val="24"/>
          <w:szCs w:val="24"/>
        </w:rPr>
        <w:t>A</w:t>
      </w:r>
      <w:r w:rsidRPr="008E2825">
        <w:rPr>
          <w:rFonts w:ascii="Arial" w:hAnsi="Arial" w:cs="Arial"/>
          <w:bCs/>
          <w:sz w:val="24"/>
          <w:szCs w:val="24"/>
        </w:rPr>
        <w:t xml:space="preserve">ddestramento </w:t>
      </w:r>
      <w:r w:rsidRPr="008E2825">
        <w:rPr>
          <w:rFonts w:ascii="Arial" w:hAnsi="Arial" w:cs="Arial"/>
          <w:bCs/>
          <w:sz w:val="24"/>
          <w:szCs w:val="24"/>
        </w:rPr>
        <w:t>C</w:t>
      </w:r>
      <w:r w:rsidRPr="008E2825">
        <w:rPr>
          <w:rFonts w:ascii="Arial" w:hAnsi="Arial" w:cs="Arial"/>
          <w:bCs/>
          <w:sz w:val="24"/>
          <w:szCs w:val="24"/>
        </w:rPr>
        <w:t xml:space="preserve">inofilo di </w:t>
      </w:r>
      <w:r>
        <w:rPr>
          <w:rFonts w:ascii="Arial" w:hAnsi="Arial" w:cs="Arial"/>
          <w:bCs/>
          <w:sz w:val="24"/>
          <w:szCs w:val="24"/>
        </w:rPr>
        <w:t>C</w:t>
      </w:r>
      <w:r w:rsidRPr="008E2825">
        <w:rPr>
          <w:rFonts w:ascii="Arial" w:hAnsi="Arial" w:cs="Arial"/>
          <w:bCs/>
          <w:sz w:val="24"/>
          <w:szCs w:val="24"/>
        </w:rPr>
        <w:t xml:space="preserve">astiglione del </w:t>
      </w:r>
      <w:r>
        <w:rPr>
          <w:rFonts w:ascii="Arial" w:hAnsi="Arial" w:cs="Arial"/>
          <w:bCs/>
          <w:sz w:val="24"/>
          <w:szCs w:val="24"/>
        </w:rPr>
        <w:t>L</w:t>
      </w:r>
      <w:r w:rsidRPr="008E2825">
        <w:rPr>
          <w:rFonts w:ascii="Arial" w:hAnsi="Arial" w:cs="Arial"/>
          <w:bCs/>
          <w:sz w:val="24"/>
          <w:szCs w:val="24"/>
        </w:rPr>
        <w:t>ago  (</w:t>
      </w:r>
      <w:proofErr w:type="spellStart"/>
      <w:r>
        <w:rPr>
          <w:rFonts w:ascii="Arial" w:hAnsi="Arial" w:cs="Arial"/>
          <w:bCs/>
          <w:sz w:val="24"/>
          <w:szCs w:val="24"/>
        </w:rPr>
        <w:t>PG</w:t>
      </w:r>
      <w:proofErr w:type="spellEnd"/>
      <w:r w:rsidRPr="008E2825">
        <w:rPr>
          <w:rFonts w:ascii="Arial" w:hAnsi="Arial" w:cs="Arial"/>
          <w:bCs/>
          <w:sz w:val="24"/>
          <w:szCs w:val="24"/>
        </w:rPr>
        <w:t xml:space="preserve">). </w:t>
      </w:r>
      <w:r>
        <w:rPr>
          <w:rFonts w:ascii="Arial" w:hAnsi="Arial" w:cs="Arial"/>
          <w:bCs/>
          <w:sz w:val="24"/>
          <w:szCs w:val="24"/>
        </w:rPr>
        <w:t>D</w:t>
      </w:r>
      <w:r w:rsidRPr="008E2825">
        <w:rPr>
          <w:rFonts w:ascii="Arial" w:hAnsi="Arial" w:cs="Arial"/>
          <w:bCs/>
          <w:sz w:val="24"/>
          <w:szCs w:val="24"/>
        </w:rPr>
        <w:t>urata dell’appalto 36 (trentasei) mesi dalla d</w:t>
      </w:r>
      <w:r>
        <w:rPr>
          <w:rFonts w:ascii="Arial" w:hAnsi="Arial" w:cs="Arial"/>
          <w:bCs/>
          <w:sz w:val="24"/>
          <w:szCs w:val="24"/>
        </w:rPr>
        <w:t>ata della stipula del contratto</w:t>
      </w:r>
    </w:p>
    <w:p w:rsidR="00637DE7" w:rsidRDefault="00EF2865" w:rsidP="00637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4) </w:t>
      </w:r>
      <w:r w:rsidR="00637DE7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Importo complessivo a base di gara: </w:t>
      </w:r>
      <w:r w:rsidR="00637DE7">
        <w:rPr>
          <w:rFonts w:ascii="Arial" w:hAnsi="Arial" w:cs="Arial"/>
          <w:sz w:val="24"/>
          <w:szCs w:val="24"/>
        </w:rPr>
        <w:t>230.115,00,</w:t>
      </w:r>
      <w:r w:rsidR="00637DE7" w:rsidRPr="008E2825">
        <w:rPr>
          <w:rFonts w:ascii="Arial" w:hAnsi="Arial" w:cs="Arial"/>
          <w:sz w:val="24"/>
          <w:szCs w:val="24"/>
        </w:rPr>
        <w:t xml:space="preserve"> </w:t>
      </w:r>
      <w:r w:rsidR="00637DE7">
        <w:rPr>
          <w:rFonts w:ascii="Arial" w:hAnsi="Arial" w:cs="Arial"/>
          <w:sz w:val="24"/>
          <w:szCs w:val="24"/>
        </w:rPr>
        <w:t>(</w:t>
      </w:r>
      <w:r w:rsidR="00637DE7">
        <w:rPr>
          <w:rFonts w:ascii="Arial" w:hAnsi="Arial" w:cs="Arial"/>
          <w:i/>
          <w:sz w:val="24"/>
          <w:szCs w:val="24"/>
        </w:rPr>
        <w:t>duecentotrentamilacentoquindici,00</w:t>
      </w:r>
      <w:r w:rsidR="00637DE7">
        <w:rPr>
          <w:rFonts w:ascii="Arial" w:hAnsi="Arial" w:cs="Arial"/>
          <w:sz w:val="24"/>
          <w:szCs w:val="24"/>
        </w:rPr>
        <w:t xml:space="preserve">) oneri fiscali esclusi, di cui </w:t>
      </w:r>
      <w:r w:rsidR="00637DE7" w:rsidRPr="00637DE7">
        <w:rPr>
          <w:rFonts w:ascii="Arial" w:hAnsi="Arial" w:cs="Arial"/>
          <w:b/>
          <w:sz w:val="24"/>
          <w:szCs w:val="24"/>
        </w:rPr>
        <w:t>€</w:t>
      </w:r>
      <w:r w:rsidR="00637DE7">
        <w:rPr>
          <w:rFonts w:ascii="Arial" w:hAnsi="Arial" w:cs="Arial"/>
          <w:sz w:val="24"/>
          <w:szCs w:val="24"/>
        </w:rPr>
        <w:t>. 100,00 (</w:t>
      </w:r>
      <w:r w:rsidR="00637DE7">
        <w:rPr>
          <w:rFonts w:ascii="Arial" w:hAnsi="Arial" w:cs="Arial"/>
          <w:i/>
          <w:sz w:val="24"/>
          <w:szCs w:val="24"/>
        </w:rPr>
        <w:t>cento,00</w:t>
      </w:r>
      <w:r w:rsidR="00637DE7">
        <w:rPr>
          <w:rFonts w:ascii="Arial" w:hAnsi="Arial" w:cs="Arial"/>
          <w:sz w:val="24"/>
          <w:szCs w:val="24"/>
        </w:rPr>
        <w:t>) per costi derivanti dalla valutazione rischi da interferenza, non soggetti a ribasso</w:t>
      </w:r>
      <w:r w:rsidR="00637DE7">
        <w:rPr>
          <w:rFonts w:ascii="Arial" w:hAnsi="Arial" w:cs="Arial"/>
          <w:sz w:val="24"/>
          <w:szCs w:val="24"/>
        </w:rPr>
        <w:t>.</w:t>
      </w:r>
    </w:p>
    <w:p w:rsidR="00637DE7" w:rsidRDefault="00637DE7" w:rsidP="00637DE7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EF2865" w:rsidP="00637DE7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5) </w:t>
      </w:r>
      <w:r>
        <w:rPr>
          <w:rFonts w:ascii="Arial" w:hAnsi="Arial" w:cs="Arial"/>
          <w:b/>
          <w:bCs/>
          <w:sz w:val="24"/>
          <w:szCs w:val="24"/>
        </w:rPr>
        <w:t xml:space="preserve">Criterio di aggiudicazione: </w:t>
      </w:r>
      <w:r w:rsidR="00637DE7">
        <w:rPr>
          <w:rFonts w:ascii="Arial" w:hAnsi="Arial" w:cs="Arial"/>
          <w:sz w:val="24"/>
          <w:szCs w:val="24"/>
        </w:rPr>
        <w:t>Offerta economicamente più vantaggiosa.</w:t>
      </w:r>
    </w:p>
    <w:p w:rsidR="00EF286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6) </w:t>
      </w:r>
      <w:r>
        <w:rPr>
          <w:rFonts w:ascii="Arial" w:hAnsi="Arial" w:cs="Arial"/>
          <w:b/>
          <w:bCs/>
          <w:sz w:val="24"/>
          <w:szCs w:val="24"/>
        </w:rPr>
        <w:t xml:space="preserve">Data di aggiudicazione provvisoria dell'appalto: </w:t>
      </w:r>
      <w:r w:rsidR="00650A48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 xml:space="preserve"> luglio 2015 </w:t>
      </w:r>
      <w:r>
        <w:rPr>
          <w:rFonts w:ascii="Arial" w:hAnsi="Arial" w:cs="Arial"/>
          <w:sz w:val="29"/>
          <w:szCs w:val="29"/>
        </w:rPr>
        <w:t xml:space="preserve">- </w:t>
      </w:r>
      <w:r>
        <w:rPr>
          <w:rFonts w:ascii="Arial" w:hAnsi="Arial" w:cs="Arial"/>
          <w:sz w:val="24"/>
          <w:szCs w:val="24"/>
        </w:rPr>
        <w:t>Atto dispositivo n.</w:t>
      </w:r>
      <w:r w:rsidR="00650A48">
        <w:rPr>
          <w:rFonts w:ascii="Arial" w:hAnsi="Arial" w:cs="Arial"/>
          <w:sz w:val="24"/>
          <w:szCs w:val="24"/>
        </w:rPr>
        <w:t xml:space="preserve"> 76</w:t>
      </w:r>
      <w:r>
        <w:rPr>
          <w:rFonts w:ascii="Arial" w:hAnsi="Arial" w:cs="Arial"/>
          <w:sz w:val="24"/>
          <w:szCs w:val="24"/>
        </w:rPr>
        <w:t xml:space="preserve"> del </w:t>
      </w:r>
      <w:r w:rsidR="00650A48">
        <w:rPr>
          <w:rFonts w:ascii="Arial" w:hAnsi="Arial" w:cs="Arial"/>
          <w:sz w:val="24"/>
          <w:szCs w:val="24"/>
        </w:rPr>
        <w:t>15</w:t>
      </w:r>
      <w:r>
        <w:rPr>
          <w:rFonts w:ascii="Arial" w:hAnsi="Arial" w:cs="Arial"/>
          <w:sz w:val="24"/>
          <w:szCs w:val="24"/>
        </w:rPr>
        <w:t>/07/2015 (Determina dirigenziale di aggiudicazione provvisoria).</w:t>
      </w:r>
    </w:p>
    <w:p w:rsidR="00637DE7" w:rsidRDefault="00637DE7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7) </w:t>
      </w:r>
      <w:r>
        <w:rPr>
          <w:rFonts w:ascii="Arial" w:hAnsi="Arial" w:cs="Arial"/>
          <w:b/>
          <w:bCs/>
          <w:sz w:val="24"/>
          <w:szCs w:val="24"/>
        </w:rPr>
        <w:t>Data di comunicazione alle ditte partecipanti dell'aggiudicazione provvisoria:</w:t>
      </w: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15</w:t>
      </w:r>
      <w:r w:rsidR="00EF2865">
        <w:rPr>
          <w:rFonts w:ascii="Arial" w:hAnsi="Arial" w:cs="Arial"/>
          <w:sz w:val="24"/>
          <w:szCs w:val="24"/>
        </w:rPr>
        <w:t xml:space="preserve">/07/2015 tramite posta certificata </w:t>
      </w: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8) </w:t>
      </w:r>
      <w:r>
        <w:rPr>
          <w:rFonts w:ascii="Arial" w:hAnsi="Arial" w:cs="Arial"/>
          <w:b/>
          <w:bCs/>
          <w:sz w:val="24"/>
          <w:szCs w:val="24"/>
        </w:rPr>
        <w:t xml:space="preserve">Data di aggiudicazione definitiva dell'appalto: </w:t>
      </w:r>
      <w:r w:rsidR="00650A48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 xml:space="preserve"> luglio 2015 </w:t>
      </w:r>
      <w:r>
        <w:rPr>
          <w:rFonts w:ascii="Arial" w:hAnsi="Arial" w:cs="Arial"/>
          <w:sz w:val="23"/>
          <w:szCs w:val="23"/>
        </w:rPr>
        <w:t xml:space="preserve">- </w:t>
      </w:r>
      <w:r>
        <w:rPr>
          <w:rFonts w:ascii="Arial" w:hAnsi="Arial" w:cs="Arial"/>
          <w:sz w:val="24"/>
          <w:szCs w:val="24"/>
        </w:rPr>
        <w:t>Atto dispositivo n.</w:t>
      </w:r>
      <w:r w:rsidR="00650A48">
        <w:rPr>
          <w:rFonts w:ascii="Arial" w:hAnsi="Arial" w:cs="Arial"/>
          <w:sz w:val="24"/>
          <w:szCs w:val="24"/>
        </w:rPr>
        <w:t xml:space="preserve"> 81</w:t>
      </w:r>
      <w:r>
        <w:rPr>
          <w:rFonts w:ascii="Arial" w:hAnsi="Arial" w:cs="Arial"/>
          <w:sz w:val="24"/>
          <w:szCs w:val="24"/>
        </w:rPr>
        <w:t xml:space="preserve"> del </w:t>
      </w:r>
      <w:r w:rsidR="00650A48">
        <w:rPr>
          <w:rFonts w:ascii="Arial" w:hAnsi="Arial" w:cs="Arial"/>
          <w:sz w:val="24"/>
          <w:szCs w:val="24"/>
        </w:rPr>
        <w:t>29</w:t>
      </w:r>
      <w:r>
        <w:rPr>
          <w:rFonts w:ascii="Arial" w:hAnsi="Arial" w:cs="Arial"/>
          <w:sz w:val="24"/>
          <w:szCs w:val="24"/>
        </w:rPr>
        <w:t>/07/2015 (Determina dirigenziale di aggiudicazione definitiva).</w:t>
      </w: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9) </w:t>
      </w:r>
      <w:r>
        <w:rPr>
          <w:rFonts w:ascii="Arial" w:hAnsi="Arial" w:cs="Arial"/>
          <w:b/>
          <w:bCs/>
          <w:sz w:val="24"/>
          <w:szCs w:val="24"/>
        </w:rPr>
        <w:t xml:space="preserve">Numero di offerte pervenute: </w:t>
      </w:r>
      <w:r w:rsidR="00650A4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(</w:t>
      </w:r>
      <w:r w:rsidR="00650A48">
        <w:rPr>
          <w:rFonts w:ascii="Arial" w:hAnsi="Arial" w:cs="Arial"/>
          <w:sz w:val="24"/>
          <w:szCs w:val="24"/>
        </w:rPr>
        <w:t>una</w:t>
      </w:r>
      <w:r>
        <w:rPr>
          <w:rFonts w:ascii="Arial" w:hAnsi="Arial" w:cs="Arial"/>
          <w:sz w:val="24"/>
          <w:szCs w:val="24"/>
        </w:rPr>
        <w:t>).</w:t>
      </w: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10) </w:t>
      </w:r>
      <w:r>
        <w:rPr>
          <w:rFonts w:ascii="Arial" w:hAnsi="Arial" w:cs="Arial"/>
          <w:b/>
          <w:bCs/>
          <w:sz w:val="24"/>
          <w:szCs w:val="24"/>
        </w:rPr>
        <w:t xml:space="preserve">Numero delle offerte pervenute dopo il termine di scadenza: </w:t>
      </w:r>
      <w:r>
        <w:rPr>
          <w:rFonts w:ascii="Arial" w:hAnsi="Arial" w:cs="Arial"/>
          <w:sz w:val="24"/>
          <w:szCs w:val="24"/>
        </w:rPr>
        <w:t>O (zero).</w:t>
      </w: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11) </w:t>
      </w:r>
      <w:r>
        <w:rPr>
          <w:rFonts w:ascii="Arial" w:hAnsi="Arial" w:cs="Arial"/>
          <w:b/>
          <w:bCs/>
          <w:sz w:val="24"/>
          <w:szCs w:val="24"/>
        </w:rPr>
        <w:t xml:space="preserve">Numero delle imprese ammesse alla gara: </w:t>
      </w:r>
      <w:r w:rsidR="00650A48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 xml:space="preserve"> (</w:t>
      </w:r>
      <w:r w:rsidR="00650A48">
        <w:rPr>
          <w:rFonts w:ascii="Arial" w:hAnsi="Arial" w:cs="Arial"/>
          <w:sz w:val="24"/>
          <w:szCs w:val="24"/>
        </w:rPr>
        <w:t>una</w:t>
      </w:r>
      <w:r>
        <w:rPr>
          <w:rFonts w:ascii="Arial" w:hAnsi="Arial" w:cs="Arial"/>
          <w:sz w:val="24"/>
          <w:szCs w:val="24"/>
        </w:rPr>
        <w:t>).</w:t>
      </w: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12) </w:t>
      </w:r>
      <w:r>
        <w:rPr>
          <w:rFonts w:ascii="Arial" w:hAnsi="Arial" w:cs="Arial"/>
          <w:b/>
          <w:bCs/>
          <w:sz w:val="24"/>
          <w:szCs w:val="24"/>
        </w:rPr>
        <w:t xml:space="preserve">Numero delle imprese escluse: </w:t>
      </w:r>
      <w:r w:rsidR="00650A48">
        <w:rPr>
          <w:rFonts w:ascii="Arial" w:hAnsi="Arial" w:cs="Arial"/>
          <w:sz w:val="24"/>
          <w:szCs w:val="24"/>
        </w:rPr>
        <w:t>0</w:t>
      </w:r>
      <w:r>
        <w:rPr>
          <w:rFonts w:ascii="Arial" w:hAnsi="Arial" w:cs="Arial"/>
          <w:sz w:val="24"/>
          <w:szCs w:val="24"/>
        </w:rPr>
        <w:t xml:space="preserve"> (</w:t>
      </w:r>
      <w:r w:rsidR="00650A48">
        <w:rPr>
          <w:rFonts w:ascii="Arial" w:hAnsi="Arial" w:cs="Arial"/>
          <w:sz w:val="24"/>
          <w:szCs w:val="24"/>
        </w:rPr>
        <w:t>zero</w:t>
      </w:r>
      <w:r>
        <w:rPr>
          <w:rFonts w:ascii="Arial" w:hAnsi="Arial" w:cs="Arial"/>
          <w:sz w:val="24"/>
          <w:szCs w:val="24"/>
        </w:rPr>
        <w:t>).</w:t>
      </w:r>
    </w:p>
    <w:p w:rsidR="00EF286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EF2865" w:rsidP="00650A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13) </w:t>
      </w:r>
      <w:r>
        <w:rPr>
          <w:rFonts w:ascii="Arial" w:hAnsi="Arial" w:cs="Arial"/>
          <w:b/>
          <w:bCs/>
          <w:sz w:val="24"/>
          <w:szCs w:val="24"/>
        </w:rPr>
        <w:t xml:space="preserve">Impresa aggiudicataria: </w:t>
      </w:r>
      <w:proofErr w:type="spellStart"/>
      <w:r w:rsidR="00650A48">
        <w:rPr>
          <w:rFonts w:ascii="Arial" w:hAnsi="Arial" w:cs="Arial"/>
          <w:b/>
          <w:bCs/>
          <w:sz w:val="24"/>
          <w:szCs w:val="24"/>
        </w:rPr>
        <w:t>Bioristoro</w:t>
      </w:r>
      <w:proofErr w:type="spellEnd"/>
      <w:r w:rsidR="00650A48">
        <w:rPr>
          <w:rFonts w:ascii="Arial" w:hAnsi="Arial" w:cs="Arial"/>
          <w:b/>
          <w:bCs/>
          <w:sz w:val="24"/>
          <w:szCs w:val="24"/>
        </w:rPr>
        <w:t xml:space="preserve"> Italia Srl</w:t>
      </w:r>
    </w:p>
    <w:p w:rsidR="00650A48" w:rsidRDefault="00650A48" w:rsidP="00650A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0A48" w:rsidRDefault="00EF2865" w:rsidP="00650A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50A4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b/>
          <w:bCs/>
          <w:sz w:val="24"/>
          <w:szCs w:val="24"/>
        </w:rPr>
        <w:t xml:space="preserve">Ribasso offerto: </w:t>
      </w:r>
      <w:r w:rsidR="00650A48">
        <w:rPr>
          <w:rFonts w:ascii="Arial" w:hAnsi="Arial" w:cs="Arial"/>
          <w:b/>
          <w:bCs/>
          <w:sz w:val="24"/>
          <w:szCs w:val="24"/>
        </w:rPr>
        <w:t>1,10</w:t>
      </w:r>
      <w:r>
        <w:rPr>
          <w:rFonts w:ascii="Arial" w:hAnsi="Arial" w:cs="Arial"/>
          <w:b/>
          <w:bCs/>
          <w:sz w:val="24"/>
          <w:szCs w:val="24"/>
        </w:rPr>
        <w:t xml:space="preserve">% </w:t>
      </w:r>
      <w:r>
        <w:rPr>
          <w:rFonts w:ascii="Arial" w:hAnsi="Arial" w:cs="Arial"/>
          <w:sz w:val="24"/>
          <w:szCs w:val="24"/>
        </w:rPr>
        <w:t xml:space="preserve">sull'importo a base d'asta </w:t>
      </w: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50A48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b/>
          <w:bCs/>
          <w:sz w:val="24"/>
          <w:szCs w:val="24"/>
        </w:rPr>
        <w:t xml:space="preserve">Procedure di ricorso: </w:t>
      </w:r>
      <w:r>
        <w:rPr>
          <w:rFonts w:ascii="Arial" w:hAnsi="Arial" w:cs="Arial"/>
          <w:sz w:val="24"/>
          <w:szCs w:val="24"/>
        </w:rPr>
        <w:t>Avverso l'aggiudicazione può essere proposto ricorso</w:t>
      </w:r>
      <w:r w:rsidR="00650A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giurisdizionale, ai sensi dell'art. 120, comma 5, del Decreto legislativo 2 luglio 2010, n.</w:t>
      </w:r>
      <w:r w:rsidR="00650A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104 (Codice del processo amministrativo), nel termine di trenta giorni decorrente dalla</w:t>
      </w:r>
      <w:r w:rsidR="00650A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ricezione della comunicazione di cui all'art. 79 del D.lgs. n. 163</w:t>
      </w:r>
      <w:r w:rsidR="00630382">
        <w:rPr>
          <w:rFonts w:ascii="Arial" w:hAnsi="Arial" w:cs="Arial"/>
          <w:sz w:val="24"/>
          <w:szCs w:val="24"/>
        </w:rPr>
        <w:t>/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2006 e s.m.i.</w:t>
      </w: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EF2865" w:rsidP="00650A48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</w:t>
      </w:r>
      <w:r w:rsidR="00650A48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 xml:space="preserve">) </w:t>
      </w:r>
      <w:r>
        <w:rPr>
          <w:rFonts w:ascii="Arial" w:hAnsi="Arial" w:cs="Arial"/>
          <w:b/>
          <w:bCs/>
          <w:sz w:val="24"/>
          <w:szCs w:val="24"/>
        </w:rPr>
        <w:t xml:space="preserve">Diritto di accesso: </w:t>
      </w:r>
      <w:r>
        <w:rPr>
          <w:rFonts w:ascii="Arial" w:hAnsi="Arial" w:cs="Arial"/>
          <w:sz w:val="24"/>
          <w:szCs w:val="24"/>
        </w:rPr>
        <w:t>Ai sensi del co</w:t>
      </w:r>
      <w:r w:rsidR="00630382">
        <w:rPr>
          <w:rFonts w:ascii="Arial" w:hAnsi="Arial" w:cs="Arial"/>
          <w:sz w:val="24"/>
          <w:szCs w:val="24"/>
        </w:rPr>
        <w:t>m</w:t>
      </w:r>
      <w:r>
        <w:rPr>
          <w:rFonts w:ascii="Arial" w:hAnsi="Arial" w:cs="Arial"/>
          <w:sz w:val="24"/>
          <w:szCs w:val="24"/>
        </w:rPr>
        <w:t>ma 5-quater dell'art. 79, del D.lgs. n. 163</w:t>
      </w:r>
      <w:r w:rsidR="00630382">
        <w:rPr>
          <w:rFonts w:ascii="Arial" w:hAnsi="Arial" w:cs="Arial"/>
          <w:sz w:val="24"/>
          <w:szCs w:val="24"/>
        </w:rPr>
        <w:t>/</w:t>
      </w:r>
      <w:r>
        <w:rPr>
          <w:rFonts w:ascii="Arial" w:hAnsi="Arial" w:cs="Arial"/>
          <w:sz w:val="24"/>
          <w:szCs w:val="24"/>
        </w:rPr>
        <w:t>2006 il</w:t>
      </w:r>
      <w:r w:rsidR="00650A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diritto di accesso può essere esercitato entro 10 (dieci) giorni, decorrenti dall'invio</w:t>
      </w:r>
      <w:r w:rsidR="00650A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delle comunicazioni degli atti delle procedure di affidamento agli interessati, presso la</w:t>
      </w:r>
      <w:r w:rsidR="00650A4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Sezione Acquisti dell</w:t>
      </w:r>
      <w:r w:rsidR="00650A48">
        <w:rPr>
          <w:rFonts w:ascii="Arial" w:hAnsi="Arial" w:cs="Arial"/>
          <w:sz w:val="24"/>
          <w:szCs w:val="24"/>
        </w:rPr>
        <w:t>’</w:t>
      </w:r>
      <w:r>
        <w:rPr>
          <w:rFonts w:ascii="Arial" w:hAnsi="Arial" w:cs="Arial"/>
          <w:sz w:val="24"/>
          <w:szCs w:val="24"/>
        </w:rPr>
        <w:t xml:space="preserve">Ufficio Amministrazione del </w:t>
      </w:r>
      <w:r w:rsidR="00650A48">
        <w:rPr>
          <w:rFonts w:ascii="Arial" w:hAnsi="Arial" w:cs="Arial"/>
          <w:sz w:val="24"/>
          <w:szCs w:val="24"/>
        </w:rPr>
        <w:t>Centro Addestramento di Specializzazione della Guardia di Finanza in Orvieto (</w:t>
      </w:r>
      <w:proofErr w:type="spellStart"/>
      <w:r w:rsidR="00650A48">
        <w:rPr>
          <w:rFonts w:ascii="Arial" w:hAnsi="Arial" w:cs="Arial"/>
          <w:sz w:val="24"/>
          <w:szCs w:val="24"/>
        </w:rPr>
        <w:t>TR</w:t>
      </w:r>
      <w:proofErr w:type="spellEnd"/>
      <w:r w:rsidR="00650A48">
        <w:rPr>
          <w:rFonts w:ascii="Arial" w:hAnsi="Arial" w:cs="Arial"/>
          <w:sz w:val="24"/>
          <w:szCs w:val="24"/>
        </w:rPr>
        <w:t>), Piazza XXIX Marzo, 6.</w:t>
      </w: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17</w:t>
      </w:r>
      <w:r w:rsidR="00EF2865">
        <w:rPr>
          <w:rFonts w:ascii="Arial" w:hAnsi="Arial" w:cs="Arial"/>
          <w:sz w:val="24"/>
          <w:szCs w:val="24"/>
        </w:rPr>
        <w:t xml:space="preserve">) </w:t>
      </w:r>
      <w:r w:rsidR="00EF2865">
        <w:rPr>
          <w:rFonts w:ascii="Arial" w:hAnsi="Arial" w:cs="Arial"/>
          <w:b/>
          <w:bCs/>
          <w:sz w:val="24"/>
          <w:szCs w:val="24"/>
        </w:rPr>
        <w:t xml:space="preserve">Responsabile del Procedimento: </w:t>
      </w:r>
      <w:r w:rsidRPr="00650A48">
        <w:rPr>
          <w:rFonts w:ascii="Arial" w:hAnsi="Arial" w:cs="Arial"/>
          <w:bCs/>
          <w:sz w:val="24"/>
          <w:szCs w:val="24"/>
        </w:rPr>
        <w:t>S.Ten. Alessandro Fabiocchi</w:t>
      </w:r>
    </w:p>
    <w:p w:rsidR="00650A48" w:rsidRP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EF2865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18</w:t>
      </w:r>
      <w:r w:rsidR="00EF2865">
        <w:rPr>
          <w:rFonts w:ascii="Arial" w:hAnsi="Arial" w:cs="Arial"/>
          <w:sz w:val="24"/>
          <w:szCs w:val="24"/>
        </w:rPr>
        <w:t>) La pubblicazione del presente esito di gara assolve gli obblighi di comunicazione di cui</w:t>
      </w:r>
    </w:p>
    <w:p w:rsidR="00EF2865" w:rsidRDefault="00EF2865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all'art. 79 del D.lgs. n. 16312006 e s.m.i.</w:t>
      </w: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50A48" w:rsidRDefault="00650A48" w:rsidP="008E2825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3513DD" w:rsidRDefault="003513DD" w:rsidP="003513DD">
      <w:pPr>
        <w:pStyle w:val="Titolo4"/>
        <w:ind w:left="993" w:hanging="623"/>
        <w:rPr>
          <w:rFonts w:ascii="Arial" w:hAnsi="Arial" w:cs="Arial"/>
          <w:i w:val="0"/>
        </w:rPr>
      </w:pPr>
      <w:r>
        <w:rPr>
          <w:rFonts w:ascii="Arial" w:hAnsi="Arial" w:cs="Arial"/>
          <w:i w:val="0"/>
        </w:rPr>
        <w:tab/>
      </w:r>
      <w:r>
        <w:rPr>
          <w:rFonts w:ascii="Arial" w:hAnsi="Arial" w:cs="Arial"/>
          <w:i w:val="0"/>
        </w:rPr>
        <w:tab/>
      </w:r>
      <w:r>
        <w:rPr>
          <w:rFonts w:ascii="Arial" w:hAnsi="Arial" w:cs="Arial"/>
          <w:i w:val="0"/>
        </w:rPr>
        <w:tab/>
      </w:r>
      <w:r>
        <w:rPr>
          <w:rFonts w:ascii="Arial" w:hAnsi="Arial" w:cs="Arial"/>
          <w:i w:val="0"/>
        </w:rPr>
        <w:tab/>
      </w:r>
      <w:r>
        <w:rPr>
          <w:rFonts w:ascii="Arial" w:hAnsi="Arial" w:cs="Arial"/>
          <w:i w:val="0"/>
        </w:rPr>
        <w:tab/>
      </w:r>
      <w:r>
        <w:rPr>
          <w:rFonts w:ascii="Arial" w:hAnsi="Arial" w:cs="Arial"/>
          <w:i w:val="0"/>
        </w:rPr>
        <w:tab/>
      </w:r>
      <w:r>
        <w:rPr>
          <w:rFonts w:ascii="Arial" w:hAnsi="Arial" w:cs="Arial"/>
          <w:i w:val="0"/>
        </w:rPr>
        <w:tab/>
        <w:t xml:space="preserve">         </w:t>
      </w:r>
      <w:r w:rsidR="00650A48">
        <w:rPr>
          <w:rFonts w:ascii="Arial" w:hAnsi="Arial" w:cs="Arial"/>
          <w:i w:val="0"/>
        </w:rPr>
        <w:t xml:space="preserve">    </w:t>
      </w:r>
      <w:r>
        <w:rPr>
          <w:rFonts w:ascii="Arial" w:hAnsi="Arial" w:cs="Arial"/>
          <w:i w:val="0"/>
        </w:rPr>
        <w:t xml:space="preserve"> f.to l’originale</w:t>
      </w:r>
    </w:p>
    <w:p w:rsidR="004E2BAA" w:rsidRPr="004E2BAA" w:rsidRDefault="004E2BAA" w:rsidP="00650A48">
      <w:pPr>
        <w:pStyle w:val="Titolo4"/>
        <w:ind w:left="4956" w:firstLine="708"/>
        <w:rPr>
          <w:rFonts w:ascii="Arial" w:hAnsi="Arial" w:cs="Arial"/>
          <w:color w:val="000000"/>
          <w:spacing w:val="1"/>
        </w:rPr>
      </w:pPr>
      <w:r w:rsidRPr="004E2BAA">
        <w:rPr>
          <w:rFonts w:ascii="Arial" w:hAnsi="Arial" w:cs="Arial"/>
          <w:color w:val="000000"/>
          <w:spacing w:val="1"/>
        </w:rPr>
        <w:t xml:space="preserve">IL CAPO GESTIONE AMMINISTRATIVA </w:t>
      </w:r>
      <w:r w:rsidR="004E6669">
        <w:rPr>
          <w:rFonts w:ascii="Arial" w:hAnsi="Arial" w:cs="Arial"/>
          <w:color w:val="000000"/>
          <w:spacing w:val="1"/>
        </w:rPr>
        <w:t>E FINANZIARIA</w:t>
      </w:r>
    </w:p>
    <w:p w:rsidR="002A343C" w:rsidRPr="002A343C" w:rsidRDefault="004E2BAA" w:rsidP="004E2BA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24"/>
        </w:rPr>
      </w:pPr>
      <w:r>
        <w:rPr>
          <w:rFonts w:ascii="Arial" w:eastAsia="Times New Roman" w:hAnsi="Arial" w:cs="Arial"/>
          <w:color w:val="000000"/>
          <w:spacing w:val="1"/>
          <w:sz w:val="24"/>
          <w:lang w:eastAsia="it-IT"/>
        </w:rPr>
        <w:t xml:space="preserve">                             </w:t>
      </w:r>
      <w:r w:rsidRPr="004E2BAA">
        <w:rPr>
          <w:rFonts w:ascii="Arial" w:eastAsia="Times New Roman" w:hAnsi="Arial" w:cs="Arial"/>
          <w:color w:val="000000"/>
          <w:spacing w:val="1"/>
          <w:sz w:val="24"/>
          <w:lang w:eastAsia="it-IT"/>
        </w:rPr>
        <w:t xml:space="preserve">               </w:t>
      </w:r>
      <w:r w:rsidR="00FF1709">
        <w:rPr>
          <w:rFonts w:ascii="Arial" w:eastAsia="Times New Roman" w:hAnsi="Arial" w:cs="Arial"/>
          <w:color w:val="000000"/>
          <w:spacing w:val="1"/>
          <w:sz w:val="24"/>
          <w:lang w:eastAsia="it-IT"/>
        </w:rPr>
        <w:tab/>
      </w:r>
      <w:r w:rsidRPr="004E2BAA">
        <w:rPr>
          <w:rFonts w:ascii="Arial" w:eastAsia="Times New Roman" w:hAnsi="Arial" w:cs="Arial"/>
          <w:color w:val="000000"/>
          <w:spacing w:val="1"/>
          <w:sz w:val="24"/>
          <w:lang w:eastAsia="it-IT"/>
        </w:rPr>
        <w:t xml:space="preserve">    (S</w:t>
      </w:r>
      <w:r w:rsidR="00CA01D8">
        <w:rPr>
          <w:rFonts w:ascii="Arial" w:eastAsia="Times New Roman" w:hAnsi="Arial" w:cs="Arial"/>
          <w:color w:val="000000"/>
          <w:spacing w:val="1"/>
          <w:sz w:val="24"/>
          <w:lang w:eastAsia="it-IT"/>
        </w:rPr>
        <w:t>.Ten.</w:t>
      </w:r>
      <w:r w:rsidRPr="004E2BAA">
        <w:rPr>
          <w:rFonts w:ascii="Arial" w:eastAsia="Times New Roman" w:hAnsi="Arial" w:cs="Arial"/>
          <w:color w:val="000000"/>
          <w:spacing w:val="1"/>
          <w:sz w:val="24"/>
          <w:lang w:eastAsia="it-IT"/>
        </w:rPr>
        <w:t xml:space="preserve"> </w:t>
      </w:r>
      <w:r w:rsidR="00CA01D8">
        <w:rPr>
          <w:rFonts w:ascii="Arial" w:eastAsia="Times New Roman" w:hAnsi="Arial" w:cs="Arial"/>
          <w:color w:val="000000"/>
          <w:spacing w:val="1"/>
          <w:sz w:val="24"/>
          <w:lang w:eastAsia="it-IT"/>
        </w:rPr>
        <w:t>Alessandro Fabiocchi</w:t>
      </w:r>
      <w:r w:rsidRPr="004E2BAA">
        <w:rPr>
          <w:rFonts w:ascii="Arial" w:eastAsia="Times New Roman" w:hAnsi="Arial" w:cs="Arial"/>
          <w:color w:val="000000"/>
          <w:spacing w:val="1"/>
          <w:sz w:val="24"/>
          <w:lang w:eastAsia="it-IT"/>
        </w:rPr>
        <w:t>)</w:t>
      </w:r>
    </w:p>
    <w:sectPr w:rsidR="002A343C" w:rsidRPr="002A343C" w:rsidSect="001C66A7">
      <w:footerReference w:type="default" r:id="rId10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7F0" w:rsidRDefault="000877F0" w:rsidP="004E72A4">
      <w:pPr>
        <w:spacing w:after="0" w:line="240" w:lineRule="auto"/>
      </w:pPr>
      <w:r>
        <w:separator/>
      </w:r>
    </w:p>
  </w:endnote>
  <w:endnote w:type="continuationSeparator" w:id="0">
    <w:p w:rsidR="000877F0" w:rsidRDefault="000877F0" w:rsidP="004E72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0569724"/>
      <w:docPartObj>
        <w:docPartGallery w:val="Page Numbers (Bottom of Page)"/>
        <w:docPartUnique/>
      </w:docPartObj>
    </w:sdtPr>
    <w:sdtEndPr/>
    <w:sdtContent>
      <w:p w:rsidR="001C66A7" w:rsidRDefault="001C66A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0382">
          <w:rPr>
            <w:noProof/>
          </w:rPr>
          <w:t>2</w:t>
        </w:r>
        <w:r>
          <w:fldChar w:fldCharType="end"/>
        </w:r>
      </w:p>
    </w:sdtContent>
  </w:sdt>
  <w:p w:rsidR="004E72A4" w:rsidRDefault="004E72A4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7F0" w:rsidRDefault="000877F0" w:rsidP="004E72A4">
      <w:pPr>
        <w:spacing w:after="0" w:line="240" w:lineRule="auto"/>
      </w:pPr>
      <w:r>
        <w:separator/>
      </w:r>
    </w:p>
  </w:footnote>
  <w:footnote w:type="continuationSeparator" w:id="0">
    <w:p w:rsidR="000877F0" w:rsidRDefault="000877F0" w:rsidP="004E72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D4DA9"/>
    <w:multiLevelType w:val="hybridMultilevel"/>
    <w:tmpl w:val="9C227032"/>
    <w:lvl w:ilvl="0" w:tplc="408A51EE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A2D8A68C">
      <w:start w:val="1"/>
      <w:numFmt w:val="lowerLetter"/>
      <w:lvlText w:val="%2."/>
      <w:lvlJc w:val="left"/>
      <w:pPr>
        <w:ind w:left="1155" w:hanging="435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607EA6"/>
    <w:multiLevelType w:val="hybridMultilevel"/>
    <w:tmpl w:val="D0025A58"/>
    <w:lvl w:ilvl="0" w:tplc="DB701022">
      <w:start w:val="1"/>
      <w:numFmt w:val="decimal"/>
      <w:lvlText w:val="(%1)"/>
      <w:lvlJc w:val="left"/>
      <w:pPr>
        <w:ind w:left="644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>
    <w:nsid w:val="061A3970"/>
    <w:multiLevelType w:val="hybridMultilevel"/>
    <w:tmpl w:val="8D9C31C4"/>
    <w:lvl w:ilvl="0" w:tplc="6F8E2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7916B3C"/>
    <w:multiLevelType w:val="hybridMultilevel"/>
    <w:tmpl w:val="7DCA1DAC"/>
    <w:lvl w:ilvl="0" w:tplc="DD9E7052">
      <w:start w:val="1"/>
      <w:numFmt w:val="decimal"/>
      <w:lvlText w:val="(%1)"/>
      <w:lvlJc w:val="left"/>
      <w:pPr>
        <w:ind w:left="928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079A4D4D"/>
    <w:multiLevelType w:val="hybridMultilevel"/>
    <w:tmpl w:val="C77ED390"/>
    <w:lvl w:ilvl="0" w:tplc="E4F8C490">
      <w:start w:val="1"/>
      <w:numFmt w:val="lowerLetter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CB4099E"/>
    <w:multiLevelType w:val="hybridMultilevel"/>
    <w:tmpl w:val="34E8277A"/>
    <w:lvl w:ilvl="0" w:tplc="04100001">
      <w:start w:val="1"/>
      <w:numFmt w:val="bullet"/>
      <w:lvlText w:val=""/>
      <w:lvlJc w:val="left"/>
      <w:pPr>
        <w:ind w:left="128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3" w:hanging="360"/>
      </w:pPr>
      <w:rPr>
        <w:rFonts w:ascii="Wingdings" w:hAnsi="Wingdings" w:hint="default"/>
      </w:rPr>
    </w:lvl>
  </w:abstractNum>
  <w:abstractNum w:abstractNumId="6">
    <w:nsid w:val="0E15783E"/>
    <w:multiLevelType w:val="hybridMultilevel"/>
    <w:tmpl w:val="0C383A96"/>
    <w:lvl w:ilvl="0" w:tplc="56E62C34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C770D3"/>
    <w:multiLevelType w:val="hybridMultilevel"/>
    <w:tmpl w:val="2D8831FC"/>
    <w:lvl w:ilvl="0" w:tplc="1FA423B2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55754C7"/>
    <w:multiLevelType w:val="hybridMultilevel"/>
    <w:tmpl w:val="50D44644"/>
    <w:lvl w:ilvl="0" w:tplc="9C781C7E">
      <w:numFmt w:val="bullet"/>
      <w:lvlText w:val=""/>
      <w:lvlJc w:val="left"/>
      <w:pPr>
        <w:ind w:left="472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9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1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3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5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7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9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1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32" w:hanging="360"/>
      </w:pPr>
      <w:rPr>
        <w:rFonts w:ascii="Wingdings" w:hAnsi="Wingdings" w:hint="default"/>
      </w:rPr>
    </w:lvl>
  </w:abstractNum>
  <w:abstractNum w:abstractNumId="9">
    <w:nsid w:val="181108F8"/>
    <w:multiLevelType w:val="hybridMultilevel"/>
    <w:tmpl w:val="5958F476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8BE79CF"/>
    <w:multiLevelType w:val="hybridMultilevel"/>
    <w:tmpl w:val="B1743B74"/>
    <w:lvl w:ilvl="0" w:tplc="6F8E2F1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2F5974"/>
    <w:multiLevelType w:val="hybridMultilevel"/>
    <w:tmpl w:val="B8702CD0"/>
    <w:lvl w:ilvl="0" w:tplc="D270BEA0">
      <w:start w:val="1"/>
      <w:numFmt w:val="bullet"/>
      <w:lvlText w:val="-"/>
      <w:lvlJc w:val="left"/>
      <w:pPr>
        <w:ind w:left="2204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2">
    <w:nsid w:val="23970A97"/>
    <w:multiLevelType w:val="hybridMultilevel"/>
    <w:tmpl w:val="C76E5E40"/>
    <w:lvl w:ilvl="0" w:tplc="1FA423B2">
      <w:numFmt w:val="bullet"/>
      <w:lvlText w:val="-"/>
      <w:lvlJc w:val="left"/>
      <w:pPr>
        <w:ind w:left="832" w:hanging="360"/>
      </w:pPr>
      <w:rPr>
        <w:rFonts w:ascii="Arial" w:eastAsia="Times New Roman" w:hAnsi="Arial" w:cs="Arial"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3">
    <w:nsid w:val="25543F47"/>
    <w:multiLevelType w:val="hybridMultilevel"/>
    <w:tmpl w:val="97E494C0"/>
    <w:lvl w:ilvl="0" w:tplc="FB8A774C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5D6CF1"/>
    <w:multiLevelType w:val="hybridMultilevel"/>
    <w:tmpl w:val="737481EC"/>
    <w:lvl w:ilvl="0" w:tplc="0410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9511F00"/>
    <w:multiLevelType w:val="hybridMultilevel"/>
    <w:tmpl w:val="B1F0CFC6"/>
    <w:lvl w:ilvl="0" w:tplc="04100019">
      <w:start w:val="1"/>
      <w:numFmt w:val="lowerLetter"/>
      <w:lvlText w:val="%1."/>
      <w:lvlJc w:val="left"/>
      <w:pPr>
        <w:ind w:left="832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6">
    <w:nsid w:val="395A0344"/>
    <w:multiLevelType w:val="hybridMultilevel"/>
    <w:tmpl w:val="CD3ACD54"/>
    <w:lvl w:ilvl="0" w:tplc="1FA423B2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>
    <w:nsid w:val="39A24B7A"/>
    <w:multiLevelType w:val="hybridMultilevel"/>
    <w:tmpl w:val="AABA12F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57608F"/>
    <w:multiLevelType w:val="hybridMultilevel"/>
    <w:tmpl w:val="D6EC929A"/>
    <w:lvl w:ilvl="0" w:tplc="04100019">
      <w:start w:val="1"/>
      <w:numFmt w:val="lowerLetter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19">
    <w:nsid w:val="3F153CB5"/>
    <w:multiLevelType w:val="hybridMultilevel"/>
    <w:tmpl w:val="4A7E19C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03561F5"/>
    <w:multiLevelType w:val="hybridMultilevel"/>
    <w:tmpl w:val="8534970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636919"/>
    <w:multiLevelType w:val="hybridMultilevel"/>
    <w:tmpl w:val="C0261D9C"/>
    <w:lvl w:ilvl="0" w:tplc="04100019">
      <w:start w:val="1"/>
      <w:numFmt w:val="lowerLetter"/>
      <w:lvlText w:val="%1."/>
      <w:lvlJc w:val="left"/>
      <w:pPr>
        <w:ind w:left="1984" w:hanging="360"/>
      </w:pPr>
    </w:lvl>
    <w:lvl w:ilvl="1" w:tplc="04100019" w:tentative="1">
      <w:start w:val="1"/>
      <w:numFmt w:val="lowerLetter"/>
      <w:lvlText w:val="%2."/>
      <w:lvlJc w:val="left"/>
      <w:pPr>
        <w:ind w:left="2704" w:hanging="360"/>
      </w:pPr>
    </w:lvl>
    <w:lvl w:ilvl="2" w:tplc="0410001B" w:tentative="1">
      <w:start w:val="1"/>
      <w:numFmt w:val="lowerRoman"/>
      <w:lvlText w:val="%3."/>
      <w:lvlJc w:val="right"/>
      <w:pPr>
        <w:ind w:left="3424" w:hanging="180"/>
      </w:pPr>
    </w:lvl>
    <w:lvl w:ilvl="3" w:tplc="0410000F" w:tentative="1">
      <w:start w:val="1"/>
      <w:numFmt w:val="decimal"/>
      <w:lvlText w:val="%4."/>
      <w:lvlJc w:val="left"/>
      <w:pPr>
        <w:ind w:left="4144" w:hanging="360"/>
      </w:pPr>
    </w:lvl>
    <w:lvl w:ilvl="4" w:tplc="04100019" w:tentative="1">
      <w:start w:val="1"/>
      <w:numFmt w:val="lowerLetter"/>
      <w:lvlText w:val="%5."/>
      <w:lvlJc w:val="left"/>
      <w:pPr>
        <w:ind w:left="4864" w:hanging="360"/>
      </w:pPr>
    </w:lvl>
    <w:lvl w:ilvl="5" w:tplc="0410001B" w:tentative="1">
      <w:start w:val="1"/>
      <w:numFmt w:val="lowerRoman"/>
      <w:lvlText w:val="%6."/>
      <w:lvlJc w:val="right"/>
      <w:pPr>
        <w:ind w:left="5584" w:hanging="180"/>
      </w:pPr>
    </w:lvl>
    <w:lvl w:ilvl="6" w:tplc="0410000F" w:tentative="1">
      <w:start w:val="1"/>
      <w:numFmt w:val="decimal"/>
      <w:lvlText w:val="%7."/>
      <w:lvlJc w:val="left"/>
      <w:pPr>
        <w:ind w:left="6304" w:hanging="360"/>
      </w:pPr>
    </w:lvl>
    <w:lvl w:ilvl="7" w:tplc="04100019" w:tentative="1">
      <w:start w:val="1"/>
      <w:numFmt w:val="lowerLetter"/>
      <w:lvlText w:val="%8."/>
      <w:lvlJc w:val="left"/>
      <w:pPr>
        <w:ind w:left="7024" w:hanging="360"/>
      </w:pPr>
    </w:lvl>
    <w:lvl w:ilvl="8" w:tplc="0410001B" w:tentative="1">
      <w:start w:val="1"/>
      <w:numFmt w:val="lowerRoman"/>
      <w:lvlText w:val="%9."/>
      <w:lvlJc w:val="right"/>
      <w:pPr>
        <w:ind w:left="7744" w:hanging="180"/>
      </w:pPr>
    </w:lvl>
  </w:abstractNum>
  <w:abstractNum w:abstractNumId="22">
    <w:nsid w:val="47D4648A"/>
    <w:multiLevelType w:val="hybridMultilevel"/>
    <w:tmpl w:val="C0261D9C"/>
    <w:lvl w:ilvl="0" w:tplc="04100019">
      <w:start w:val="1"/>
      <w:numFmt w:val="lowerLetter"/>
      <w:lvlText w:val="%1."/>
      <w:lvlJc w:val="left"/>
      <w:pPr>
        <w:ind w:left="1984" w:hanging="360"/>
      </w:pPr>
    </w:lvl>
    <w:lvl w:ilvl="1" w:tplc="04100019" w:tentative="1">
      <w:start w:val="1"/>
      <w:numFmt w:val="lowerLetter"/>
      <w:lvlText w:val="%2."/>
      <w:lvlJc w:val="left"/>
      <w:pPr>
        <w:ind w:left="2704" w:hanging="360"/>
      </w:pPr>
    </w:lvl>
    <w:lvl w:ilvl="2" w:tplc="0410001B" w:tentative="1">
      <w:start w:val="1"/>
      <w:numFmt w:val="lowerRoman"/>
      <w:lvlText w:val="%3."/>
      <w:lvlJc w:val="right"/>
      <w:pPr>
        <w:ind w:left="3424" w:hanging="180"/>
      </w:pPr>
    </w:lvl>
    <w:lvl w:ilvl="3" w:tplc="0410000F" w:tentative="1">
      <w:start w:val="1"/>
      <w:numFmt w:val="decimal"/>
      <w:lvlText w:val="%4."/>
      <w:lvlJc w:val="left"/>
      <w:pPr>
        <w:ind w:left="4144" w:hanging="360"/>
      </w:pPr>
    </w:lvl>
    <w:lvl w:ilvl="4" w:tplc="04100019" w:tentative="1">
      <w:start w:val="1"/>
      <w:numFmt w:val="lowerLetter"/>
      <w:lvlText w:val="%5."/>
      <w:lvlJc w:val="left"/>
      <w:pPr>
        <w:ind w:left="4864" w:hanging="360"/>
      </w:pPr>
    </w:lvl>
    <w:lvl w:ilvl="5" w:tplc="0410001B" w:tentative="1">
      <w:start w:val="1"/>
      <w:numFmt w:val="lowerRoman"/>
      <w:lvlText w:val="%6."/>
      <w:lvlJc w:val="right"/>
      <w:pPr>
        <w:ind w:left="5584" w:hanging="180"/>
      </w:pPr>
    </w:lvl>
    <w:lvl w:ilvl="6" w:tplc="0410000F" w:tentative="1">
      <w:start w:val="1"/>
      <w:numFmt w:val="decimal"/>
      <w:lvlText w:val="%7."/>
      <w:lvlJc w:val="left"/>
      <w:pPr>
        <w:ind w:left="6304" w:hanging="360"/>
      </w:pPr>
    </w:lvl>
    <w:lvl w:ilvl="7" w:tplc="04100019" w:tentative="1">
      <w:start w:val="1"/>
      <w:numFmt w:val="lowerLetter"/>
      <w:lvlText w:val="%8."/>
      <w:lvlJc w:val="left"/>
      <w:pPr>
        <w:ind w:left="7024" w:hanging="360"/>
      </w:pPr>
    </w:lvl>
    <w:lvl w:ilvl="8" w:tplc="0410001B" w:tentative="1">
      <w:start w:val="1"/>
      <w:numFmt w:val="lowerRoman"/>
      <w:lvlText w:val="%9."/>
      <w:lvlJc w:val="right"/>
      <w:pPr>
        <w:ind w:left="7744" w:hanging="180"/>
      </w:pPr>
    </w:lvl>
  </w:abstractNum>
  <w:abstractNum w:abstractNumId="23">
    <w:nsid w:val="53830C8E"/>
    <w:multiLevelType w:val="hybridMultilevel"/>
    <w:tmpl w:val="C0261D9C"/>
    <w:lvl w:ilvl="0" w:tplc="04100019">
      <w:start w:val="1"/>
      <w:numFmt w:val="lowerLetter"/>
      <w:lvlText w:val="%1."/>
      <w:lvlJc w:val="left"/>
      <w:pPr>
        <w:ind w:left="1984" w:hanging="360"/>
      </w:pPr>
    </w:lvl>
    <w:lvl w:ilvl="1" w:tplc="04100019" w:tentative="1">
      <w:start w:val="1"/>
      <w:numFmt w:val="lowerLetter"/>
      <w:lvlText w:val="%2."/>
      <w:lvlJc w:val="left"/>
      <w:pPr>
        <w:ind w:left="2704" w:hanging="360"/>
      </w:pPr>
    </w:lvl>
    <w:lvl w:ilvl="2" w:tplc="0410001B" w:tentative="1">
      <w:start w:val="1"/>
      <w:numFmt w:val="lowerRoman"/>
      <w:lvlText w:val="%3."/>
      <w:lvlJc w:val="right"/>
      <w:pPr>
        <w:ind w:left="3424" w:hanging="180"/>
      </w:pPr>
    </w:lvl>
    <w:lvl w:ilvl="3" w:tplc="0410000F" w:tentative="1">
      <w:start w:val="1"/>
      <w:numFmt w:val="decimal"/>
      <w:lvlText w:val="%4."/>
      <w:lvlJc w:val="left"/>
      <w:pPr>
        <w:ind w:left="4144" w:hanging="360"/>
      </w:pPr>
    </w:lvl>
    <w:lvl w:ilvl="4" w:tplc="04100019" w:tentative="1">
      <w:start w:val="1"/>
      <w:numFmt w:val="lowerLetter"/>
      <w:lvlText w:val="%5."/>
      <w:lvlJc w:val="left"/>
      <w:pPr>
        <w:ind w:left="4864" w:hanging="360"/>
      </w:pPr>
    </w:lvl>
    <w:lvl w:ilvl="5" w:tplc="0410001B" w:tentative="1">
      <w:start w:val="1"/>
      <w:numFmt w:val="lowerRoman"/>
      <w:lvlText w:val="%6."/>
      <w:lvlJc w:val="right"/>
      <w:pPr>
        <w:ind w:left="5584" w:hanging="180"/>
      </w:pPr>
    </w:lvl>
    <w:lvl w:ilvl="6" w:tplc="0410000F" w:tentative="1">
      <w:start w:val="1"/>
      <w:numFmt w:val="decimal"/>
      <w:lvlText w:val="%7."/>
      <w:lvlJc w:val="left"/>
      <w:pPr>
        <w:ind w:left="6304" w:hanging="360"/>
      </w:pPr>
    </w:lvl>
    <w:lvl w:ilvl="7" w:tplc="04100019" w:tentative="1">
      <w:start w:val="1"/>
      <w:numFmt w:val="lowerLetter"/>
      <w:lvlText w:val="%8."/>
      <w:lvlJc w:val="left"/>
      <w:pPr>
        <w:ind w:left="7024" w:hanging="360"/>
      </w:pPr>
    </w:lvl>
    <w:lvl w:ilvl="8" w:tplc="0410001B" w:tentative="1">
      <w:start w:val="1"/>
      <w:numFmt w:val="lowerRoman"/>
      <w:lvlText w:val="%9."/>
      <w:lvlJc w:val="right"/>
      <w:pPr>
        <w:ind w:left="7744" w:hanging="180"/>
      </w:pPr>
    </w:lvl>
  </w:abstractNum>
  <w:abstractNum w:abstractNumId="24">
    <w:nsid w:val="5402142A"/>
    <w:multiLevelType w:val="hybridMultilevel"/>
    <w:tmpl w:val="031A37A2"/>
    <w:lvl w:ilvl="0" w:tplc="CCA6AC38">
      <w:start w:val="1"/>
      <w:numFmt w:val="decimal"/>
      <w:lvlText w:val="(%1)"/>
      <w:lvlJc w:val="left"/>
      <w:pPr>
        <w:ind w:left="832" w:hanging="360"/>
      </w:pPr>
      <w:rPr>
        <w:rFonts w:hint="default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5">
    <w:nsid w:val="54B148F5"/>
    <w:multiLevelType w:val="hybridMultilevel"/>
    <w:tmpl w:val="1DE64A20"/>
    <w:lvl w:ilvl="0" w:tplc="0E62166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>
    <w:nsid w:val="642D5DE1"/>
    <w:multiLevelType w:val="hybridMultilevel"/>
    <w:tmpl w:val="5D7CEDC4"/>
    <w:lvl w:ilvl="0" w:tplc="09BCF5B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5623797"/>
    <w:multiLevelType w:val="hybridMultilevel"/>
    <w:tmpl w:val="AABA12F2"/>
    <w:lvl w:ilvl="0" w:tplc="04100019">
      <w:start w:val="1"/>
      <w:numFmt w:val="lowerLetter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5750F3E"/>
    <w:multiLevelType w:val="hybridMultilevel"/>
    <w:tmpl w:val="02C6E2D6"/>
    <w:lvl w:ilvl="0" w:tplc="0410000F">
      <w:start w:val="1"/>
      <w:numFmt w:val="decimal"/>
      <w:lvlText w:val="%1."/>
      <w:lvlJc w:val="left"/>
      <w:pPr>
        <w:ind w:left="832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29">
    <w:nsid w:val="6B084FF4"/>
    <w:multiLevelType w:val="hybridMultilevel"/>
    <w:tmpl w:val="3992269A"/>
    <w:lvl w:ilvl="0" w:tplc="4E128084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30">
    <w:nsid w:val="6EA73AB6"/>
    <w:multiLevelType w:val="hybridMultilevel"/>
    <w:tmpl w:val="77ECFA10"/>
    <w:lvl w:ilvl="0" w:tplc="04100019">
      <w:start w:val="1"/>
      <w:numFmt w:val="lowerLetter"/>
      <w:lvlText w:val="%1."/>
      <w:lvlJc w:val="left"/>
      <w:pPr>
        <w:ind w:left="832" w:hanging="360"/>
      </w:p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1">
    <w:nsid w:val="6F3A5532"/>
    <w:multiLevelType w:val="hybridMultilevel"/>
    <w:tmpl w:val="FA7AB712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D27029"/>
    <w:multiLevelType w:val="hybridMultilevel"/>
    <w:tmpl w:val="B1F0CFC6"/>
    <w:lvl w:ilvl="0" w:tplc="04100019">
      <w:start w:val="1"/>
      <w:numFmt w:val="lowerLetter"/>
      <w:lvlText w:val="%1."/>
      <w:lvlJc w:val="left"/>
      <w:pPr>
        <w:ind w:left="832" w:hanging="360"/>
      </w:pPr>
      <w:rPr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552" w:hanging="360"/>
      </w:pPr>
    </w:lvl>
    <w:lvl w:ilvl="2" w:tplc="0410001B" w:tentative="1">
      <w:start w:val="1"/>
      <w:numFmt w:val="lowerRoman"/>
      <w:lvlText w:val="%3."/>
      <w:lvlJc w:val="right"/>
      <w:pPr>
        <w:ind w:left="2272" w:hanging="180"/>
      </w:pPr>
    </w:lvl>
    <w:lvl w:ilvl="3" w:tplc="0410000F" w:tentative="1">
      <w:start w:val="1"/>
      <w:numFmt w:val="decimal"/>
      <w:lvlText w:val="%4."/>
      <w:lvlJc w:val="left"/>
      <w:pPr>
        <w:ind w:left="2992" w:hanging="360"/>
      </w:pPr>
    </w:lvl>
    <w:lvl w:ilvl="4" w:tplc="04100019" w:tentative="1">
      <w:start w:val="1"/>
      <w:numFmt w:val="lowerLetter"/>
      <w:lvlText w:val="%5."/>
      <w:lvlJc w:val="left"/>
      <w:pPr>
        <w:ind w:left="3712" w:hanging="360"/>
      </w:pPr>
    </w:lvl>
    <w:lvl w:ilvl="5" w:tplc="0410001B" w:tentative="1">
      <w:start w:val="1"/>
      <w:numFmt w:val="lowerRoman"/>
      <w:lvlText w:val="%6."/>
      <w:lvlJc w:val="right"/>
      <w:pPr>
        <w:ind w:left="4432" w:hanging="180"/>
      </w:pPr>
    </w:lvl>
    <w:lvl w:ilvl="6" w:tplc="0410000F" w:tentative="1">
      <w:start w:val="1"/>
      <w:numFmt w:val="decimal"/>
      <w:lvlText w:val="%7."/>
      <w:lvlJc w:val="left"/>
      <w:pPr>
        <w:ind w:left="5152" w:hanging="360"/>
      </w:pPr>
    </w:lvl>
    <w:lvl w:ilvl="7" w:tplc="04100019" w:tentative="1">
      <w:start w:val="1"/>
      <w:numFmt w:val="lowerLetter"/>
      <w:lvlText w:val="%8."/>
      <w:lvlJc w:val="left"/>
      <w:pPr>
        <w:ind w:left="5872" w:hanging="360"/>
      </w:pPr>
    </w:lvl>
    <w:lvl w:ilvl="8" w:tplc="0410001B" w:tentative="1">
      <w:start w:val="1"/>
      <w:numFmt w:val="lowerRoman"/>
      <w:lvlText w:val="%9."/>
      <w:lvlJc w:val="right"/>
      <w:pPr>
        <w:ind w:left="6592" w:hanging="180"/>
      </w:pPr>
    </w:lvl>
  </w:abstractNum>
  <w:abstractNum w:abstractNumId="33">
    <w:nsid w:val="70FE02D3"/>
    <w:multiLevelType w:val="hybridMultilevel"/>
    <w:tmpl w:val="D65ADCA0"/>
    <w:lvl w:ilvl="0" w:tplc="79E6116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8954BCC"/>
    <w:multiLevelType w:val="hybridMultilevel"/>
    <w:tmpl w:val="F642CEEA"/>
    <w:lvl w:ilvl="0" w:tplc="79E4A6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E072625"/>
    <w:multiLevelType w:val="hybridMultilevel"/>
    <w:tmpl w:val="2B5492E0"/>
    <w:lvl w:ilvl="0" w:tplc="04100019">
      <w:start w:val="1"/>
      <w:numFmt w:val="lowerLetter"/>
      <w:lvlText w:val="%1."/>
      <w:lvlJc w:val="left"/>
      <w:pPr>
        <w:ind w:left="1264" w:hanging="360"/>
      </w:pPr>
    </w:lvl>
    <w:lvl w:ilvl="1" w:tplc="04100019">
      <w:start w:val="1"/>
      <w:numFmt w:val="lowerLetter"/>
      <w:lvlText w:val="%2."/>
      <w:lvlJc w:val="left"/>
      <w:pPr>
        <w:ind w:left="1984" w:hanging="360"/>
      </w:pPr>
    </w:lvl>
    <w:lvl w:ilvl="2" w:tplc="0410001B" w:tentative="1">
      <w:start w:val="1"/>
      <w:numFmt w:val="lowerRoman"/>
      <w:lvlText w:val="%3."/>
      <w:lvlJc w:val="right"/>
      <w:pPr>
        <w:ind w:left="2704" w:hanging="180"/>
      </w:pPr>
    </w:lvl>
    <w:lvl w:ilvl="3" w:tplc="0410000F" w:tentative="1">
      <w:start w:val="1"/>
      <w:numFmt w:val="decimal"/>
      <w:lvlText w:val="%4."/>
      <w:lvlJc w:val="left"/>
      <w:pPr>
        <w:ind w:left="3424" w:hanging="360"/>
      </w:pPr>
    </w:lvl>
    <w:lvl w:ilvl="4" w:tplc="04100019" w:tentative="1">
      <w:start w:val="1"/>
      <w:numFmt w:val="lowerLetter"/>
      <w:lvlText w:val="%5."/>
      <w:lvlJc w:val="left"/>
      <w:pPr>
        <w:ind w:left="4144" w:hanging="360"/>
      </w:pPr>
    </w:lvl>
    <w:lvl w:ilvl="5" w:tplc="0410001B" w:tentative="1">
      <w:start w:val="1"/>
      <w:numFmt w:val="lowerRoman"/>
      <w:lvlText w:val="%6."/>
      <w:lvlJc w:val="right"/>
      <w:pPr>
        <w:ind w:left="4864" w:hanging="180"/>
      </w:pPr>
    </w:lvl>
    <w:lvl w:ilvl="6" w:tplc="0410000F" w:tentative="1">
      <w:start w:val="1"/>
      <w:numFmt w:val="decimal"/>
      <w:lvlText w:val="%7."/>
      <w:lvlJc w:val="left"/>
      <w:pPr>
        <w:ind w:left="5584" w:hanging="360"/>
      </w:pPr>
    </w:lvl>
    <w:lvl w:ilvl="7" w:tplc="04100019" w:tentative="1">
      <w:start w:val="1"/>
      <w:numFmt w:val="lowerLetter"/>
      <w:lvlText w:val="%8."/>
      <w:lvlJc w:val="left"/>
      <w:pPr>
        <w:ind w:left="6304" w:hanging="360"/>
      </w:pPr>
    </w:lvl>
    <w:lvl w:ilvl="8" w:tplc="0410001B" w:tentative="1">
      <w:start w:val="1"/>
      <w:numFmt w:val="lowerRoman"/>
      <w:lvlText w:val="%9."/>
      <w:lvlJc w:val="right"/>
      <w:pPr>
        <w:ind w:left="7024" w:hanging="180"/>
      </w:pPr>
    </w:lvl>
  </w:abstractNum>
  <w:num w:numId="1">
    <w:abstractNumId w:val="29"/>
  </w:num>
  <w:num w:numId="2">
    <w:abstractNumId w:val="11"/>
  </w:num>
  <w:num w:numId="3">
    <w:abstractNumId w:val="7"/>
  </w:num>
  <w:num w:numId="4">
    <w:abstractNumId w:val="18"/>
  </w:num>
  <w:num w:numId="5">
    <w:abstractNumId w:val="8"/>
  </w:num>
  <w:num w:numId="6">
    <w:abstractNumId w:val="14"/>
  </w:num>
  <w:num w:numId="7">
    <w:abstractNumId w:val="32"/>
  </w:num>
  <w:num w:numId="8">
    <w:abstractNumId w:val="5"/>
  </w:num>
  <w:num w:numId="9">
    <w:abstractNumId w:val="17"/>
  </w:num>
  <w:num w:numId="10">
    <w:abstractNumId w:val="0"/>
  </w:num>
  <w:num w:numId="11">
    <w:abstractNumId w:val="27"/>
  </w:num>
  <w:num w:numId="12">
    <w:abstractNumId w:val="35"/>
  </w:num>
  <w:num w:numId="13">
    <w:abstractNumId w:val="22"/>
  </w:num>
  <w:num w:numId="14">
    <w:abstractNumId w:val="21"/>
  </w:num>
  <w:num w:numId="15">
    <w:abstractNumId w:val="23"/>
  </w:num>
  <w:num w:numId="16">
    <w:abstractNumId w:val="19"/>
  </w:num>
  <w:num w:numId="17">
    <w:abstractNumId w:val="20"/>
  </w:num>
  <w:num w:numId="18">
    <w:abstractNumId w:val="16"/>
  </w:num>
  <w:num w:numId="19">
    <w:abstractNumId w:val="3"/>
  </w:num>
  <w:num w:numId="20">
    <w:abstractNumId w:val="33"/>
  </w:num>
  <w:num w:numId="21">
    <w:abstractNumId w:val="34"/>
  </w:num>
  <w:num w:numId="22">
    <w:abstractNumId w:val="4"/>
  </w:num>
  <w:num w:numId="23">
    <w:abstractNumId w:val="26"/>
  </w:num>
  <w:num w:numId="24">
    <w:abstractNumId w:val="28"/>
  </w:num>
  <w:num w:numId="25">
    <w:abstractNumId w:val="12"/>
  </w:num>
  <w:num w:numId="26">
    <w:abstractNumId w:val="25"/>
  </w:num>
  <w:num w:numId="27">
    <w:abstractNumId w:val="30"/>
  </w:num>
  <w:num w:numId="28">
    <w:abstractNumId w:val="15"/>
  </w:num>
  <w:num w:numId="29">
    <w:abstractNumId w:val="1"/>
  </w:num>
  <w:num w:numId="30">
    <w:abstractNumId w:val="24"/>
  </w:num>
  <w:num w:numId="31">
    <w:abstractNumId w:val="9"/>
  </w:num>
  <w:num w:numId="32">
    <w:abstractNumId w:val="2"/>
  </w:num>
  <w:num w:numId="33">
    <w:abstractNumId w:val="10"/>
  </w:num>
  <w:num w:numId="3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/>
  <w:defaultTabStop w:val="708"/>
  <w:hyphenationZone w:val="283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D81"/>
    <w:rsid w:val="00016FB8"/>
    <w:rsid w:val="00082FE2"/>
    <w:rsid w:val="000877F0"/>
    <w:rsid w:val="0009026C"/>
    <w:rsid w:val="000978B6"/>
    <w:rsid w:val="000A5AAC"/>
    <w:rsid w:val="000C2216"/>
    <w:rsid w:val="000C3E86"/>
    <w:rsid w:val="000D4028"/>
    <w:rsid w:val="000E6576"/>
    <w:rsid w:val="000F351F"/>
    <w:rsid w:val="00102F31"/>
    <w:rsid w:val="00104245"/>
    <w:rsid w:val="001170C0"/>
    <w:rsid w:val="001678B2"/>
    <w:rsid w:val="00174746"/>
    <w:rsid w:val="00191E9F"/>
    <w:rsid w:val="00194918"/>
    <w:rsid w:val="001C66A7"/>
    <w:rsid w:val="001D3CEC"/>
    <w:rsid w:val="001E0DCC"/>
    <w:rsid w:val="001F6379"/>
    <w:rsid w:val="0021075B"/>
    <w:rsid w:val="00262641"/>
    <w:rsid w:val="0027208A"/>
    <w:rsid w:val="00280C78"/>
    <w:rsid w:val="002A343C"/>
    <w:rsid w:val="002B4A3E"/>
    <w:rsid w:val="002F0062"/>
    <w:rsid w:val="003513DD"/>
    <w:rsid w:val="00361EDC"/>
    <w:rsid w:val="0038233C"/>
    <w:rsid w:val="003C00D5"/>
    <w:rsid w:val="003E4512"/>
    <w:rsid w:val="003F5C37"/>
    <w:rsid w:val="003F5CA0"/>
    <w:rsid w:val="004221CB"/>
    <w:rsid w:val="0045795C"/>
    <w:rsid w:val="00480BF2"/>
    <w:rsid w:val="0048295D"/>
    <w:rsid w:val="00492F8A"/>
    <w:rsid w:val="004D62D8"/>
    <w:rsid w:val="004E2BAA"/>
    <w:rsid w:val="004E6669"/>
    <w:rsid w:val="004E72A4"/>
    <w:rsid w:val="004F2A80"/>
    <w:rsid w:val="005003A9"/>
    <w:rsid w:val="005116B5"/>
    <w:rsid w:val="00511D81"/>
    <w:rsid w:val="00534AC7"/>
    <w:rsid w:val="005674C2"/>
    <w:rsid w:val="00574F5D"/>
    <w:rsid w:val="0058657A"/>
    <w:rsid w:val="00591362"/>
    <w:rsid w:val="005927FA"/>
    <w:rsid w:val="005A6291"/>
    <w:rsid w:val="005D0740"/>
    <w:rsid w:val="005E18DB"/>
    <w:rsid w:val="0060119B"/>
    <w:rsid w:val="006047EA"/>
    <w:rsid w:val="00612720"/>
    <w:rsid w:val="00630382"/>
    <w:rsid w:val="00637DE7"/>
    <w:rsid w:val="00650A48"/>
    <w:rsid w:val="00660524"/>
    <w:rsid w:val="00690F78"/>
    <w:rsid w:val="006A0B89"/>
    <w:rsid w:val="006A7E9C"/>
    <w:rsid w:val="006D3D0B"/>
    <w:rsid w:val="006D546A"/>
    <w:rsid w:val="006D58FB"/>
    <w:rsid w:val="00703692"/>
    <w:rsid w:val="00736083"/>
    <w:rsid w:val="007A2559"/>
    <w:rsid w:val="007A4F1D"/>
    <w:rsid w:val="007A53CF"/>
    <w:rsid w:val="007E6E7E"/>
    <w:rsid w:val="00860057"/>
    <w:rsid w:val="00863C68"/>
    <w:rsid w:val="008748A1"/>
    <w:rsid w:val="00877894"/>
    <w:rsid w:val="00896B93"/>
    <w:rsid w:val="008E2825"/>
    <w:rsid w:val="009310F5"/>
    <w:rsid w:val="00942A00"/>
    <w:rsid w:val="00952084"/>
    <w:rsid w:val="00966126"/>
    <w:rsid w:val="00975977"/>
    <w:rsid w:val="00986FD9"/>
    <w:rsid w:val="00A6559F"/>
    <w:rsid w:val="00A7630A"/>
    <w:rsid w:val="00AA3D2F"/>
    <w:rsid w:val="00AC671A"/>
    <w:rsid w:val="00AD33F5"/>
    <w:rsid w:val="00AF6917"/>
    <w:rsid w:val="00B82B8A"/>
    <w:rsid w:val="00BA14ED"/>
    <w:rsid w:val="00BF0415"/>
    <w:rsid w:val="00C13C41"/>
    <w:rsid w:val="00C34A18"/>
    <w:rsid w:val="00C4496B"/>
    <w:rsid w:val="00C62950"/>
    <w:rsid w:val="00C81D61"/>
    <w:rsid w:val="00CA01D8"/>
    <w:rsid w:val="00CD3404"/>
    <w:rsid w:val="00CD7EC2"/>
    <w:rsid w:val="00CE4D48"/>
    <w:rsid w:val="00D01536"/>
    <w:rsid w:val="00D016BD"/>
    <w:rsid w:val="00D3182D"/>
    <w:rsid w:val="00D72CB7"/>
    <w:rsid w:val="00D82490"/>
    <w:rsid w:val="00D871B7"/>
    <w:rsid w:val="00DA7F4A"/>
    <w:rsid w:val="00DC2BE5"/>
    <w:rsid w:val="00DC5C3C"/>
    <w:rsid w:val="00DC6850"/>
    <w:rsid w:val="00DF1751"/>
    <w:rsid w:val="00E238D0"/>
    <w:rsid w:val="00E80452"/>
    <w:rsid w:val="00E80D39"/>
    <w:rsid w:val="00EC0E05"/>
    <w:rsid w:val="00EC4892"/>
    <w:rsid w:val="00ED7B64"/>
    <w:rsid w:val="00EF2865"/>
    <w:rsid w:val="00F33120"/>
    <w:rsid w:val="00F34F90"/>
    <w:rsid w:val="00F5404F"/>
    <w:rsid w:val="00F54EDF"/>
    <w:rsid w:val="00F63FAA"/>
    <w:rsid w:val="00F70B52"/>
    <w:rsid w:val="00FB636E"/>
    <w:rsid w:val="00FE2055"/>
    <w:rsid w:val="00FF1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unhideWhenUsed/>
    <w:qFormat/>
    <w:rsid w:val="003513DD"/>
    <w:pPr>
      <w:keepNext/>
      <w:spacing w:after="0" w:line="240" w:lineRule="auto"/>
      <w:ind w:left="3600" w:firstLine="720"/>
      <w:outlineLvl w:val="3"/>
    </w:pPr>
    <w:rPr>
      <w:rFonts w:ascii="Times New Roman" w:eastAsia="Times New Roman" w:hAnsi="Times New Roman" w:cs="Times New Roman"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1075B"/>
    <w:pPr>
      <w:tabs>
        <w:tab w:val="center" w:pos="4819"/>
        <w:tab w:val="right" w:pos="9638"/>
      </w:tabs>
      <w:spacing w:before="60" w:after="0" w:line="360" w:lineRule="auto"/>
      <w:jc w:val="both"/>
    </w:pPr>
    <w:rPr>
      <w:rFonts w:ascii="Courier New" w:eastAsia="Times New Roman" w:hAnsi="Courier New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075B"/>
    <w:rPr>
      <w:rFonts w:ascii="Courier New" w:eastAsia="Times New Roman" w:hAnsi="Courier New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0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07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107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72CB7"/>
    <w:rPr>
      <w:color w:val="0000FF" w:themeColor="hyperlink"/>
      <w:u w:val="single"/>
    </w:rPr>
  </w:style>
  <w:style w:type="numbering" w:customStyle="1" w:styleId="Nessunelenco1">
    <w:name w:val="Nessun elenco1"/>
    <w:next w:val="Nessunelenco"/>
    <w:uiPriority w:val="99"/>
    <w:semiHidden/>
    <w:unhideWhenUsed/>
    <w:rsid w:val="0027208A"/>
  </w:style>
  <w:style w:type="paragraph" w:styleId="Pidipagina">
    <w:name w:val="footer"/>
    <w:basedOn w:val="Normale"/>
    <w:link w:val="PidipaginaCarattere"/>
    <w:uiPriority w:val="99"/>
    <w:unhideWhenUsed/>
    <w:rsid w:val="0027208A"/>
    <w:pPr>
      <w:tabs>
        <w:tab w:val="center" w:pos="4819"/>
        <w:tab w:val="right" w:pos="9638"/>
      </w:tabs>
    </w:pPr>
    <w:rPr>
      <w:rFonts w:ascii="Calibri" w:eastAsia="Times New Roman" w:hAnsi="Calibri" w:cs="Times New Roman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208A"/>
    <w:rPr>
      <w:rFonts w:ascii="Calibri" w:eastAsia="Times New Roman" w:hAnsi="Calibri" w:cs="Times New Roman"/>
      <w:lang w:eastAsia="it-IT"/>
    </w:rPr>
  </w:style>
  <w:style w:type="table" w:styleId="Grigliatabella">
    <w:name w:val="Table Grid"/>
    <w:basedOn w:val="Tabellanormale"/>
    <w:uiPriority w:val="59"/>
    <w:rsid w:val="002720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7208A"/>
    <w:rPr>
      <w:rFonts w:ascii="Calibri" w:eastAsia="Times New Roman" w:hAnsi="Calibri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7208A"/>
    <w:rPr>
      <w:rFonts w:ascii="Calibri" w:eastAsia="Times New Roman" w:hAnsi="Calibri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27208A"/>
    <w:rPr>
      <w:vertAlign w:val="superscript"/>
    </w:rPr>
  </w:style>
  <w:style w:type="character" w:customStyle="1" w:styleId="Titolo4Carattere">
    <w:name w:val="Titolo 4 Carattere"/>
    <w:basedOn w:val="Carpredefinitoparagrafo"/>
    <w:link w:val="Titolo4"/>
    <w:rsid w:val="003513DD"/>
    <w:rPr>
      <w:rFonts w:ascii="Times New Roman" w:eastAsia="Times New Roman" w:hAnsi="Times New Roman" w:cs="Times New Roman"/>
      <w:i/>
      <w:sz w:val="24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4">
    <w:name w:val="heading 4"/>
    <w:basedOn w:val="Normale"/>
    <w:next w:val="Normale"/>
    <w:link w:val="Titolo4Carattere"/>
    <w:unhideWhenUsed/>
    <w:qFormat/>
    <w:rsid w:val="003513DD"/>
    <w:pPr>
      <w:keepNext/>
      <w:spacing w:after="0" w:line="240" w:lineRule="auto"/>
      <w:ind w:left="3600" w:firstLine="720"/>
      <w:outlineLvl w:val="3"/>
    </w:pPr>
    <w:rPr>
      <w:rFonts w:ascii="Times New Roman" w:eastAsia="Times New Roman" w:hAnsi="Times New Roman" w:cs="Times New Roman"/>
      <w:i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21075B"/>
    <w:pPr>
      <w:tabs>
        <w:tab w:val="center" w:pos="4819"/>
        <w:tab w:val="right" w:pos="9638"/>
      </w:tabs>
      <w:spacing w:before="60" w:after="0" w:line="360" w:lineRule="auto"/>
      <w:jc w:val="both"/>
    </w:pPr>
    <w:rPr>
      <w:rFonts w:ascii="Courier New" w:eastAsia="Times New Roman" w:hAnsi="Courier New" w:cs="Times New Roman"/>
      <w:sz w:val="24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1075B"/>
    <w:rPr>
      <w:rFonts w:ascii="Courier New" w:eastAsia="Times New Roman" w:hAnsi="Courier New" w:cs="Times New Roman"/>
      <w:sz w:val="24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107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1075B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2107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D72CB7"/>
    <w:rPr>
      <w:color w:val="0000FF" w:themeColor="hyperlink"/>
      <w:u w:val="single"/>
    </w:rPr>
  </w:style>
  <w:style w:type="numbering" w:customStyle="1" w:styleId="Nessunelenco1">
    <w:name w:val="Nessun elenco1"/>
    <w:next w:val="Nessunelenco"/>
    <w:uiPriority w:val="99"/>
    <w:semiHidden/>
    <w:unhideWhenUsed/>
    <w:rsid w:val="0027208A"/>
  </w:style>
  <w:style w:type="paragraph" w:styleId="Pidipagina">
    <w:name w:val="footer"/>
    <w:basedOn w:val="Normale"/>
    <w:link w:val="PidipaginaCarattere"/>
    <w:uiPriority w:val="99"/>
    <w:unhideWhenUsed/>
    <w:rsid w:val="0027208A"/>
    <w:pPr>
      <w:tabs>
        <w:tab w:val="center" w:pos="4819"/>
        <w:tab w:val="right" w:pos="9638"/>
      </w:tabs>
    </w:pPr>
    <w:rPr>
      <w:rFonts w:ascii="Calibri" w:eastAsia="Times New Roman" w:hAnsi="Calibri" w:cs="Times New Roman"/>
      <w:lang w:eastAsia="it-IT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7208A"/>
    <w:rPr>
      <w:rFonts w:ascii="Calibri" w:eastAsia="Times New Roman" w:hAnsi="Calibri" w:cs="Times New Roman"/>
      <w:lang w:eastAsia="it-IT"/>
    </w:rPr>
  </w:style>
  <w:style w:type="table" w:styleId="Grigliatabella">
    <w:name w:val="Table Grid"/>
    <w:basedOn w:val="Tabellanormale"/>
    <w:uiPriority w:val="59"/>
    <w:rsid w:val="002720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27208A"/>
    <w:rPr>
      <w:rFonts w:ascii="Calibri" w:eastAsia="Times New Roman" w:hAnsi="Calibri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27208A"/>
    <w:rPr>
      <w:rFonts w:ascii="Calibri" w:eastAsia="Times New Roman" w:hAnsi="Calibri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semiHidden/>
    <w:unhideWhenUsed/>
    <w:rsid w:val="0027208A"/>
    <w:rPr>
      <w:vertAlign w:val="superscript"/>
    </w:rPr>
  </w:style>
  <w:style w:type="character" w:customStyle="1" w:styleId="Titolo4Carattere">
    <w:name w:val="Titolo 4 Carattere"/>
    <w:basedOn w:val="Carpredefinitoparagrafo"/>
    <w:link w:val="Titolo4"/>
    <w:rsid w:val="003513DD"/>
    <w:rPr>
      <w:rFonts w:ascii="Times New Roman" w:eastAsia="Times New Roman" w:hAnsi="Times New Roman" w:cs="Times New Roman"/>
      <w:i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3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76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51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F9597-F7B5-457D-AF20-C865F32ECF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550</Words>
  <Characters>3136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Guardia di Finanza</Company>
  <LinksUpToDate>false</LinksUpToDate>
  <CharactersWithSpaces>3679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Benedetto Maria - STN</dc:creator>
  <cp:lastModifiedBy>Fabiocchi Alessandro - TEN</cp:lastModifiedBy>
  <cp:revision>4</cp:revision>
  <cp:lastPrinted>2014-11-26T08:00:00Z</cp:lastPrinted>
  <dcterms:created xsi:type="dcterms:W3CDTF">2015-07-29T09:14:00Z</dcterms:created>
  <dcterms:modified xsi:type="dcterms:W3CDTF">2015-07-29T10:30:00Z</dcterms:modified>
</cp:coreProperties>
</file>